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5A7A" w:rsidRDefault="00FE5A7A">
      <w:pPr>
        <w:pStyle w:val="1"/>
      </w:pPr>
      <w:r>
        <w:fldChar w:fldCharType="begin"/>
      </w:r>
      <w:r>
        <w:instrText>HYPERLINK "http://internet.garant.ru/document?id=16401582&amp;sub=0"</w:instrText>
      </w:r>
      <w:r>
        <w:fldChar w:fldCharType="separate"/>
      </w:r>
      <w:r>
        <w:rPr>
          <w:rStyle w:val="a4"/>
          <w:b w:val="0"/>
          <w:bCs w:val="0"/>
        </w:rPr>
        <w:t>Закон Новгородской области от 23 октября 2014 г. N 639-ОЗ</w:t>
      </w:r>
      <w:r>
        <w:rPr>
          <w:rStyle w:val="a4"/>
          <w:b w:val="0"/>
          <w:bCs w:val="0"/>
        </w:rPr>
        <w:br/>
        <w:t>"О государственной поддержке граждан, желающих переселиться в сельскую местность Новгородской области в 2015 - 2017 годах, и наделении органов местного самоуправления муниципальных районов Новгородской области отдельными государственными полномочиями"</w:t>
      </w:r>
      <w:r>
        <w:fldChar w:fldCharType="end"/>
      </w:r>
    </w:p>
    <w:p w:rsidR="00FE5A7A" w:rsidRDefault="00FE5A7A">
      <w:pPr>
        <w:pStyle w:val="afff"/>
      </w:pPr>
      <w:r>
        <w:t>С изменениями и дополнениями от:</w:t>
      </w:r>
    </w:p>
    <w:p w:rsidR="00FE5A7A" w:rsidRDefault="00FE5A7A">
      <w:pPr>
        <w:pStyle w:val="afd"/>
      </w:pPr>
      <w:r>
        <w:t>3 февраля, 27 марта 2015 г.</w:t>
      </w:r>
    </w:p>
    <w:p w:rsidR="00FE5A7A" w:rsidRDefault="00FE5A7A"/>
    <w:p w:rsidR="00FE5A7A" w:rsidRDefault="00FE5A7A">
      <w:hyperlink r:id="rId4" w:history="1">
        <w:r>
          <w:rPr>
            <w:rStyle w:val="a4"/>
          </w:rPr>
          <w:t>Принят</w:t>
        </w:r>
      </w:hyperlink>
      <w:r>
        <w:rPr>
          <w:rStyle w:val="a3"/>
        </w:rPr>
        <w:t xml:space="preserve"> Новгородской областной Думой 22 октября 2014 года</w:t>
      </w:r>
    </w:p>
    <w:p w:rsidR="00FE5A7A" w:rsidRDefault="00FE5A7A"/>
    <w:p w:rsidR="00FE5A7A" w:rsidRDefault="00FE5A7A">
      <w:bookmarkStart w:id="1" w:name="sub_10000"/>
      <w:r>
        <w:t xml:space="preserve">Настоящий областной закон принят в соответствии со </w:t>
      </w:r>
      <w:hyperlink r:id="rId5" w:history="1">
        <w:r>
          <w:rPr>
            <w:rStyle w:val="a4"/>
          </w:rPr>
          <w:t>статьей 26.3-1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реализации мер по государственной поддержке граждан, желающих переселиться в сельскую местность Новгородской области в 2015 - 2017 годах.</w:t>
      </w:r>
    </w:p>
    <w:bookmarkEnd w:id="1"/>
    <w:p w:rsidR="00FE5A7A" w:rsidRDefault="00FE5A7A"/>
    <w:p w:rsidR="00FE5A7A" w:rsidRDefault="00FE5A7A">
      <w:pPr>
        <w:pStyle w:val="af5"/>
      </w:pPr>
      <w:bookmarkStart w:id="2" w:name="sub_1"/>
      <w:r>
        <w:rPr>
          <w:rStyle w:val="a3"/>
        </w:rPr>
        <w:t>Статья 1.</w:t>
      </w:r>
      <w:r>
        <w:t xml:space="preserve"> Общие положения</w:t>
      </w:r>
    </w:p>
    <w:p w:rsidR="00FE5A7A" w:rsidRDefault="00FE5A7A">
      <w:bookmarkStart w:id="3" w:name="sub_11"/>
      <w:bookmarkEnd w:id="2"/>
      <w:r>
        <w:t>1. Настоящий областной закон определяет порядок государственной поддержки граждан, желающих переселиться в сельскую местность Новгородской области в 2015 - 2017 годах за счет средств областного бюджета.</w:t>
      </w:r>
    </w:p>
    <w:p w:rsidR="00FE5A7A" w:rsidRDefault="00FE5A7A">
      <w:bookmarkStart w:id="4" w:name="sub_12"/>
      <w:bookmarkEnd w:id="3"/>
      <w:r>
        <w:t>2. В настоящем областном законе используются следующие основные понятия:</w:t>
      </w:r>
    </w:p>
    <w:bookmarkEnd w:id="4"/>
    <w:p w:rsidR="00FE5A7A" w:rsidRDefault="00FE5A7A">
      <w:r>
        <w:t xml:space="preserve">1) </w:t>
      </w:r>
      <w:r>
        <w:rPr>
          <w:rStyle w:val="a3"/>
        </w:rPr>
        <w:t>сельская местность</w:t>
      </w:r>
      <w:r>
        <w:t xml:space="preserve"> - сельские поселения, в границах муниципального района Новгородской области, а также сельские населенные пункты и рабочие поселки, входящие в состав городских поселений Новгородской области. Перечень сельских населенных пунктов и рабочих поселков, входящих в состав городских поселений, предусмотрен </w:t>
      </w:r>
      <w:hyperlink w:anchor="sub_1000" w:history="1">
        <w:r>
          <w:rPr>
            <w:rStyle w:val="a4"/>
          </w:rPr>
          <w:t>приложением 1</w:t>
        </w:r>
      </w:hyperlink>
      <w:r>
        <w:t xml:space="preserve"> к настоящему областному закону;</w:t>
      </w:r>
    </w:p>
    <w:p w:rsidR="00FE5A7A" w:rsidRDefault="00FE5A7A">
      <w:r>
        <w:t xml:space="preserve">2) </w:t>
      </w:r>
      <w:r>
        <w:rPr>
          <w:rStyle w:val="a3"/>
        </w:rPr>
        <w:t>социальная выплата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гражданами, желающими переселиться в сельскую местность</w:t>
      </w:r>
      <w:r>
        <w:t xml:space="preserve"> (далее - социальная выплата на компенсацию (возмещение) расходов граждан по уплате процентов за пользование кредитом (займом)), - денежные средства, предоставляемые гражданам из областного бюджета на компенсацию (возмещение) расходов граждан по уплате процентов за пользование кредитом (займом);</w:t>
      </w:r>
    </w:p>
    <w:p w:rsidR="00FE5A7A" w:rsidRDefault="00FE5A7A">
      <w:pPr>
        <w:pStyle w:val="afa"/>
        <w:rPr>
          <w:color w:val="000000"/>
          <w:sz w:val="16"/>
          <w:szCs w:val="16"/>
        </w:rPr>
      </w:pPr>
      <w:r>
        <w:rPr>
          <w:color w:val="000000"/>
          <w:sz w:val="16"/>
          <w:szCs w:val="16"/>
        </w:rPr>
        <w:t>Информация об изменениях:</w:t>
      </w:r>
    </w:p>
    <w:bookmarkStart w:id="5" w:name="sub_1203"/>
    <w:p w:rsidR="00FE5A7A" w:rsidRDefault="00FE5A7A">
      <w:pPr>
        <w:pStyle w:val="afb"/>
      </w:pPr>
      <w:r>
        <w:fldChar w:fldCharType="begin"/>
      </w:r>
      <w:r>
        <w:instrText>HYPERLINK "http://internet.garant.ru/document?id=16424360&amp;sub=11"</w:instrText>
      </w:r>
      <w:r>
        <w:fldChar w:fldCharType="separate"/>
      </w:r>
      <w:r>
        <w:rPr>
          <w:rStyle w:val="a4"/>
        </w:rPr>
        <w:t>Законом</w:t>
      </w:r>
      <w:r>
        <w:fldChar w:fldCharType="end"/>
      </w:r>
      <w:r>
        <w:t xml:space="preserve"> Новгородской области от 27 марта 2015 г. N 737-ОЗ пункт 3 части 2 статьи 1 настоящего Закона изложен в новой редакции, </w:t>
      </w:r>
      <w:hyperlink r:id="rId6" w:history="1">
        <w:r>
          <w:rPr>
            <w:rStyle w:val="a4"/>
          </w:rPr>
          <w:t>вступающей в силу</w:t>
        </w:r>
      </w:hyperlink>
      <w:r>
        <w:t xml:space="preserve"> через десять дней после </w:t>
      </w:r>
      <w:hyperlink r:id="rId7" w:history="1">
        <w:r>
          <w:rPr>
            <w:rStyle w:val="a4"/>
          </w:rPr>
          <w:t>официального опубликования</w:t>
        </w:r>
      </w:hyperlink>
      <w:r>
        <w:t xml:space="preserve"> названного Закона</w:t>
      </w:r>
    </w:p>
    <w:bookmarkEnd w:id="5"/>
    <w:p w:rsidR="00FE5A7A" w:rsidRDefault="00FE5A7A">
      <w:pPr>
        <w:pStyle w:val="afb"/>
      </w:pPr>
      <w:r>
        <w:fldChar w:fldCharType="begin"/>
      </w:r>
      <w:r>
        <w:instrText>HYPERLINK "http://internet.garant.ru/document?id=16423638&amp;sub=1203"</w:instrText>
      </w:r>
      <w:r>
        <w:fldChar w:fldCharType="separate"/>
      </w:r>
      <w:r>
        <w:rPr>
          <w:rStyle w:val="a4"/>
        </w:rPr>
        <w:t>См. текст пункта в предыдущей редакции</w:t>
      </w:r>
      <w:r>
        <w:fldChar w:fldCharType="end"/>
      </w:r>
    </w:p>
    <w:p w:rsidR="00FE5A7A" w:rsidRDefault="00FE5A7A">
      <w:r>
        <w:t xml:space="preserve">3) </w:t>
      </w:r>
      <w:r>
        <w:rPr>
          <w:rStyle w:val="a3"/>
        </w:rPr>
        <w:t>гражданин, желающий переселиться в сельскую местность (далее - гражданин)</w:t>
      </w:r>
      <w:r>
        <w:t xml:space="preserve">, - гражданин Российской Федерации, желающий переселиться в сельскую местность Новгородской области и работать там, либо гражданин Российской Федерации, желающий переселиться в сельскую местность Новгородской области и осуществлять трудовую деятельность в образовательных организациях, медицинских организациях, учреждениях культуры, физической </w:t>
      </w:r>
      <w:r>
        <w:lastRenderedPageBreak/>
        <w:t>культуры и спорта, подведомственных органам исполнительной власти Новгородской области или органам местного самоуправления Новгородской области, связанную с обслуживанием населения, проживающего на территории сельской местности Новгородской области.</w:t>
      </w:r>
    </w:p>
    <w:p w:rsidR="00FE5A7A" w:rsidRDefault="00FE5A7A"/>
    <w:p w:rsidR="00FE5A7A" w:rsidRDefault="00FE5A7A">
      <w:pPr>
        <w:pStyle w:val="af5"/>
      </w:pPr>
      <w:bookmarkStart w:id="6" w:name="sub_2"/>
      <w:r>
        <w:rPr>
          <w:rStyle w:val="a3"/>
        </w:rPr>
        <w:t>Статья 2.</w:t>
      </w:r>
      <w:r>
        <w:t xml:space="preserve"> Форма государственной поддержки граждан</w:t>
      </w:r>
    </w:p>
    <w:p w:rsidR="00FE5A7A" w:rsidRDefault="00FE5A7A">
      <w:bookmarkStart w:id="7" w:name="sub_21"/>
      <w:bookmarkEnd w:id="6"/>
      <w:r>
        <w:t>1. Государственная поддержка осуществляется в форме предоставления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w:t>
      </w:r>
    </w:p>
    <w:p w:rsidR="00FE5A7A" w:rsidRDefault="00FE5A7A">
      <w:bookmarkStart w:id="8" w:name="sub_22"/>
      <w:bookmarkEnd w:id="7"/>
      <w:r>
        <w:t>2. Гражданин однократно имеет право на получение социальной выплаты на компенсацию (возмещение) расходов граждан по уплате процентов за пользование кредитом (займом).</w:t>
      </w:r>
    </w:p>
    <w:bookmarkEnd w:id="8"/>
    <w:p w:rsidR="00FE5A7A" w:rsidRDefault="00FE5A7A"/>
    <w:p w:rsidR="00FE5A7A" w:rsidRDefault="00FE5A7A">
      <w:pPr>
        <w:pStyle w:val="af5"/>
      </w:pPr>
      <w:bookmarkStart w:id="9" w:name="sub_3"/>
      <w:r>
        <w:rPr>
          <w:rStyle w:val="a3"/>
        </w:rPr>
        <w:t>Статья 3.</w:t>
      </w:r>
      <w:r>
        <w:t xml:space="preserve"> Социальная выплата на компенсацию (возмещение) расходов граждан по уплате процентов за пользование кредитом (займом)</w:t>
      </w:r>
    </w:p>
    <w:bookmarkEnd w:id="9"/>
    <w:p w:rsidR="00FE5A7A" w:rsidRDefault="00FE5A7A">
      <w:r>
        <w:t>Социальная выплата на компенсацию (возмещение) расходов граждан по уплате процентов за пользование кредитом (займом) предоставляется за счет средств областного бюджета по кредитным договорам (договорам займа), заключенным в период с 01 января 2015 года по 31 декабря 2017 года сроком до 15 лет на:</w:t>
      </w:r>
    </w:p>
    <w:p w:rsidR="00FE5A7A" w:rsidRDefault="00FE5A7A">
      <w:r>
        <w:t>1) приобретение готового жилья в сельской местности, находящегося в эксплуатации не более 5 лет с момента его ввода;</w:t>
      </w:r>
    </w:p>
    <w:p w:rsidR="00FE5A7A" w:rsidRDefault="00FE5A7A">
      <w:r>
        <w:t>2) строительство индивидуального жилого дома в сельской местности;</w:t>
      </w:r>
    </w:p>
    <w:p w:rsidR="00FE5A7A" w:rsidRDefault="00FE5A7A">
      <w:r>
        <w:t>3) приобретение квартиры при участии в долевом строительстве жилых домов (квартир) в сельской местности.</w:t>
      </w:r>
    </w:p>
    <w:p w:rsidR="00FE5A7A" w:rsidRDefault="00FE5A7A"/>
    <w:p w:rsidR="00FE5A7A" w:rsidRDefault="00FE5A7A">
      <w:pPr>
        <w:pStyle w:val="af5"/>
      </w:pPr>
      <w:bookmarkStart w:id="10" w:name="sub_4"/>
      <w:r>
        <w:rPr>
          <w:rStyle w:val="a3"/>
        </w:rPr>
        <w:t>Статья 4.</w:t>
      </w:r>
      <w:r>
        <w:t xml:space="preserve"> Граждане, имеющие право на государственную поддержку и расчетная стоимость строительства (приобретения) жилья</w:t>
      </w:r>
    </w:p>
    <w:p w:rsidR="00FE5A7A" w:rsidRDefault="00FE5A7A">
      <w:bookmarkStart w:id="11" w:name="sub_41"/>
      <w:bookmarkEnd w:id="10"/>
      <w:r>
        <w:t>1. Право на получение социальной выплаты на компенсацию (возмещение) расходов граждан по уплате процентов за пользование кредитом (займом) имеют граждане, при условии:</w:t>
      </w:r>
    </w:p>
    <w:bookmarkEnd w:id="11"/>
    <w:p w:rsidR="00FE5A7A" w:rsidRDefault="00FE5A7A">
      <w:pPr>
        <w:pStyle w:val="afa"/>
        <w:rPr>
          <w:color w:val="000000"/>
          <w:sz w:val="16"/>
          <w:szCs w:val="16"/>
        </w:rPr>
      </w:pPr>
      <w:r>
        <w:rPr>
          <w:color w:val="000000"/>
          <w:sz w:val="16"/>
          <w:szCs w:val="16"/>
        </w:rPr>
        <w:t>Информация об изменениях:</w:t>
      </w:r>
    </w:p>
    <w:bookmarkStart w:id="12" w:name="sub_411"/>
    <w:p w:rsidR="00FE5A7A" w:rsidRDefault="00FE5A7A">
      <w:pPr>
        <w:pStyle w:val="afb"/>
      </w:pPr>
      <w:r>
        <w:fldChar w:fldCharType="begin"/>
      </w:r>
      <w:r>
        <w:instrText>HYPERLINK "http://internet.garant.ru/document?id=16424360&amp;sub=12"</w:instrText>
      </w:r>
      <w:r>
        <w:fldChar w:fldCharType="separate"/>
      </w:r>
      <w:r>
        <w:rPr>
          <w:rStyle w:val="a4"/>
        </w:rPr>
        <w:t>Законом</w:t>
      </w:r>
      <w:r>
        <w:fldChar w:fldCharType="end"/>
      </w:r>
      <w:r>
        <w:t xml:space="preserve"> Новгородской области от 27 марта 2015 г. N 737-ОЗ пункт 1 части 1 статьи 4 настоящего Закона изложен в новой редакции, </w:t>
      </w:r>
      <w:hyperlink r:id="rId8" w:history="1">
        <w:r>
          <w:rPr>
            <w:rStyle w:val="a4"/>
          </w:rPr>
          <w:t>вступающей в силу</w:t>
        </w:r>
      </w:hyperlink>
      <w:r>
        <w:t xml:space="preserve"> через десять дней после </w:t>
      </w:r>
      <w:hyperlink r:id="rId9" w:history="1">
        <w:r>
          <w:rPr>
            <w:rStyle w:val="a4"/>
          </w:rPr>
          <w:t>официального опубликования</w:t>
        </w:r>
      </w:hyperlink>
      <w:r>
        <w:t xml:space="preserve"> названного Закона</w:t>
      </w:r>
    </w:p>
    <w:bookmarkEnd w:id="12"/>
    <w:p w:rsidR="00FE5A7A" w:rsidRDefault="00FE5A7A">
      <w:pPr>
        <w:pStyle w:val="afb"/>
      </w:pPr>
      <w:r>
        <w:fldChar w:fldCharType="begin"/>
      </w:r>
      <w:r>
        <w:instrText>HYPERLINK "http://internet.garant.ru/document?id=16423638&amp;sub=411"</w:instrText>
      </w:r>
      <w:r>
        <w:fldChar w:fldCharType="separate"/>
      </w:r>
      <w:r>
        <w:rPr>
          <w:rStyle w:val="a4"/>
        </w:rPr>
        <w:t>См. текст пункта в предыдущей редакции</w:t>
      </w:r>
      <w:r>
        <w:fldChar w:fldCharType="end"/>
      </w:r>
    </w:p>
    <w:p w:rsidR="00FE5A7A" w:rsidRDefault="00FE5A7A">
      <w:r>
        <w:t>1) осуществления трудовой деятельности по трудовым договорам или осуществления индивидуальной предпринимательской деятельности на территории сельской местности или осуществления трудовой деятельности в образовательных организациях, медицинских организациях, учреждениях культуры, физической культуры и спорта, подведомственных органам исполнительной власти Новгородской области или органам местного самоуправления Новгородской области, связанной с обслуживанием населения, проживающего на территории сельской местности Новгородской области;</w:t>
      </w:r>
    </w:p>
    <w:p w:rsidR="00FE5A7A" w:rsidRDefault="00FE5A7A">
      <w:r>
        <w:t>2) подтверждения привлечения средств работодателя в размере не менее 30 процентов от расчетной стоимости строительства (приобретения) жилья либо согласия гражданина на внесение собственных средств;</w:t>
      </w:r>
    </w:p>
    <w:p w:rsidR="00FE5A7A" w:rsidRDefault="00FE5A7A">
      <w:r>
        <w:lastRenderedPageBreak/>
        <w:t>3) наличия собственных и заемных средств в размере не менее 70 процентов от расчетной стоимости строительства (приобретения) жилья в том числе:</w:t>
      </w:r>
    </w:p>
    <w:p w:rsidR="00FE5A7A" w:rsidRDefault="00FE5A7A">
      <w:r>
        <w:t>а) собственных средств гражданина в размере не менее 10 процентов от расчетной стоимости строительства (приобретения) жилья;</w:t>
      </w:r>
    </w:p>
    <w:p w:rsidR="00FE5A7A" w:rsidRDefault="00FE5A7A">
      <w:r>
        <w:t>б) заемных средств, полученных по кредитным договорам (договорам займа) в размере не более 60 процентов от расчетной стоимости строительства (приобретения) жилья (далее - заемные средства).</w:t>
      </w:r>
    </w:p>
    <w:p w:rsidR="00FE5A7A" w:rsidRDefault="00FE5A7A">
      <w:bookmarkStart w:id="13" w:name="sub_42"/>
      <w:r>
        <w:t>2. Расчетная стоимость строительства (приобретения) жилья, определяется из размера общей площади жилого помещения 61,5 кв.метров и стоимости 1 кв.метра общей площади жилья в сельской местности на территории Новгородской области (далее - расчетная стоимость). Стоимость 1 кв.метра общей площади жилья в сельской местности на территории Новгородской области, используемая для определения расчетной стоимости, составляет 25000 рублей.</w:t>
      </w:r>
    </w:p>
    <w:bookmarkEnd w:id="13"/>
    <w:p w:rsidR="00FE5A7A" w:rsidRDefault="00FE5A7A"/>
    <w:p w:rsidR="00FE5A7A" w:rsidRDefault="00FE5A7A">
      <w:pPr>
        <w:pStyle w:val="af5"/>
      </w:pPr>
      <w:bookmarkStart w:id="14" w:name="sub_5"/>
      <w:r>
        <w:rPr>
          <w:rStyle w:val="a3"/>
        </w:rPr>
        <w:t>Статья 5.</w:t>
      </w:r>
      <w:r>
        <w:t xml:space="preserve"> Размер социальной выплаты на компенсацию (возмещение) расходов граждан по уплате процентов за пользование кредитом (займом)</w:t>
      </w:r>
    </w:p>
    <w:bookmarkEnd w:id="14"/>
    <w:p w:rsidR="00FE5A7A" w:rsidRDefault="00FE5A7A">
      <w:r>
        <w:t>Социальная выплата на компенсацию (возмещение) расходов граждан по уплате процентов за пользование кредитом (займом) определяется исходя из суммы заемных средств (не более 60 процентов расчетной стоимости), процентной ставки, указанной в кредитном договоре (договоре займа), но не более 14 процентов годовых и срока, на который заключен кредитный договор (до 15 лет).</w:t>
      </w:r>
    </w:p>
    <w:p w:rsidR="00FE5A7A" w:rsidRDefault="00FE5A7A"/>
    <w:p w:rsidR="00FE5A7A" w:rsidRDefault="00FE5A7A">
      <w:pPr>
        <w:pStyle w:val="af5"/>
      </w:pPr>
      <w:bookmarkStart w:id="15" w:name="sub_6"/>
      <w:r>
        <w:rPr>
          <w:rStyle w:val="a3"/>
        </w:rPr>
        <w:t>Статья 6.</w:t>
      </w:r>
      <w:r>
        <w:t xml:space="preserve"> Наделение органов местного самоуправления муниципальных районов Новгородской области отдельными государственными полномочиями</w:t>
      </w:r>
    </w:p>
    <w:p w:rsidR="00FE5A7A" w:rsidRDefault="00FE5A7A">
      <w:bookmarkStart w:id="16" w:name="sub_61"/>
      <w:bookmarkEnd w:id="15"/>
      <w:r>
        <w:t>1. Наделить органы местного самоуправления муниципальных районов Новгородской области (далее - органы местного самоуправления) на 2015 - 2032 годы отдельными государственными полномочиями по осуществлению социальной выплаты на компенсацию (возмещение) расходов граждан по уплате процентов за пользование кредитом (займом) (далее - отдельные государственные полномочия).</w:t>
      </w:r>
    </w:p>
    <w:p w:rsidR="00FE5A7A" w:rsidRDefault="00FE5A7A">
      <w:bookmarkStart w:id="17" w:name="sub_62"/>
      <w:bookmarkEnd w:id="16"/>
      <w:r>
        <w:t>2. Денежные средства, необходимые для осуществления органами местного самоуправления отдельных государственных полномочий, предусматриваются ежегодно в областном бюджете в виде субвенций бюджетам муниципальных районов.</w:t>
      </w:r>
    </w:p>
    <w:bookmarkEnd w:id="17"/>
    <w:p w:rsidR="00FE5A7A" w:rsidRDefault="00FE5A7A"/>
    <w:p w:rsidR="00FE5A7A" w:rsidRDefault="00FE5A7A">
      <w:pPr>
        <w:pStyle w:val="af5"/>
      </w:pPr>
      <w:bookmarkStart w:id="18" w:name="sub_7"/>
      <w:r>
        <w:rPr>
          <w:rStyle w:val="a3"/>
        </w:rPr>
        <w:t>Статья 7.</w:t>
      </w:r>
      <w:r>
        <w:t xml:space="preserve"> Права и обязанности органов местного самоуправления при осуществлении отдельных государственных полномочий</w:t>
      </w:r>
    </w:p>
    <w:p w:rsidR="00FE5A7A" w:rsidRDefault="00FE5A7A">
      <w:bookmarkStart w:id="19" w:name="sub_71"/>
      <w:bookmarkEnd w:id="18"/>
      <w:r>
        <w:t>1. Органы местного самоуправления при осуществлении отдельных государственных полномочий вправе:</w:t>
      </w:r>
    </w:p>
    <w:bookmarkEnd w:id="19"/>
    <w:p w:rsidR="00FE5A7A" w:rsidRDefault="00FE5A7A">
      <w:r>
        <w:t>1) выбирать формы и методы реализации отдельных государственных полномочий и осуществлять эти полномочия самостоятельно в целях и рамках, которые определены областным законодательством;</w:t>
      </w:r>
    </w:p>
    <w:p w:rsidR="00FE5A7A" w:rsidRDefault="00FE5A7A">
      <w:r>
        <w:t>2) требовать от органов государственной власти области своевременного и полного их обеспечения необходимыми денежными средствами;</w:t>
      </w:r>
    </w:p>
    <w:p w:rsidR="00FE5A7A" w:rsidRDefault="00FE5A7A">
      <w:r>
        <w:t xml:space="preserve">3) дополнительно использовать собственные материальные ресурсы и денежные средства для их осуществления в случаях и порядке, предусмотренных </w:t>
      </w:r>
      <w:r>
        <w:lastRenderedPageBreak/>
        <w:t>уставом муниципального района;</w:t>
      </w:r>
    </w:p>
    <w:p w:rsidR="00FE5A7A" w:rsidRDefault="00FE5A7A">
      <w:r>
        <w:t>4) получать консультативную и методическую помощь от органов государственной власти области по вопросам осуществления отдельных государственных полномочий.</w:t>
      </w:r>
    </w:p>
    <w:p w:rsidR="00FE5A7A" w:rsidRDefault="00FE5A7A">
      <w:bookmarkStart w:id="20" w:name="sub_72"/>
      <w:r>
        <w:t>2. Органы местного самоуправления при осуществлении отдельных государственных полномочий обязаны:</w:t>
      </w:r>
    </w:p>
    <w:bookmarkEnd w:id="20"/>
    <w:p w:rsidR="00FE5A7A" w:rsidRDefault="00FE5A7A">
      <w:r>
        <w:t>1) обеспечивать целевое использование перечисленных бюджетам муниципальных районов субвенций на осуществление отдельных государственных полномочий;</w:t>
      </w:r>
    </w:p>
    <w:p w:rsidR="00FE5A7A" w:rsidRDefault="00FE5A7A">
      <w:r>
        <w:t>2) представлять по требованию Правительства Новгородской области или уполномоченных им органов исполнительной власти области необходимую информацию, материалы и документы, связанные с осуществлением отдельных государственных полномочий, в том числе об использовании денежных средств и материальных ресурсов;</w:t>
      </w:r>
    </w:p>
    <w:p w:rsidR="00FE5A7A" w:rsidRDefault="00FE5A7A">
      <w:r>
        <w:t>3) исполнять письменные предписания, исходящие от Правительства Новгородской области или уполномоченных им органов исполнительной власти области, в соответствии с федеральным и областным законодательством в части переданных полномочий.</w:t>
      </w:r>
    </w:p>
    <w:p w:rsidR="00FE5A7A" w:rsidRDefault="00FE5A7A"/>
    <w:p w:rsidR="00FE5A7A" w:rsidRDefault="00FE5A7A">
      <w:pPr>
        <w:pStyle w:val="af5"/>
      </w:pPr>
      <w:bookmarkStart w:id="21" w:name="sub_8"/>
      <w:r>
        <w:rPr>
          <w:rStyle w:val="a3"/>
        </w:rPr>
        <w:t>Статья 8.</w:t>
      </w:r>
      <w:r>
        <w:t xml:space="preserve"> Права и обязанности органов государственной власти области при осуществлении органами местного самоуправления отдельных государственных полномочий</w:t>
      </w:r>
    </w:p>
    <w:p w:rsidR="00FE5A7A" w:rsidRDefault="00FE5A7A">
      <w:bookmarkStart w:id="22" w:name="sub_81"/>
      <w:bookmarkEnd w:id="21"/>
      <w:r>
        <w:t>1. Правительство Новгородской области при осуществлении органами местного самоуправления отдельных государственных полномочий вправе:</w:t>
      </w:r>
    </w:p>
    <w:bookmarkEnd w:id="22"/>
    <w:p w:rsidR="00FE5A7A" w:rsidRDefault="00FE5A7A">
      <w:r>
        <w:t>1)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w:t>
      </w:r>
    </w:p>
    <w:p w:rsidR="00FE5A7A" w:rsidRDefault="00FE5A7A">
      <w:r>
        <w:t>2) запрашивать и получать от органов местного самоуправления необходимую информацию, материалы и документы, связанные с осуществлением отдельных государственных полномочий, в том числе:</w:t>
      </w:r>
    </w:p>
    <w:p w:rsidR="00FE5A7A" w:rsidRDefault="00FE5A7A">
      <w:r>
        <w:t>а) перечень конкретных должностных лиц органов местного самоуправления с указанием выполняемых ими функций по осуществлению отдельных государственных полномочий;</w:t>
      </w:r>
    </w:p>
    <w:p w:rsidR="00FE5A7A" w:rsidRDefault="00FE5A7A">
      <w:r>
        <w:t>б) муниципальные правовые акты, принятые при осуществлении отдельных государственных полномочий. Соответствующие муниципальные правовые акты должны быть представлены не позднее чем через десять дней после их истребования;</w:t>
      </w:r>
    </w:p>
    <w:p w:rsidR="00FE5A7A" w:rsidRDefault="00FE5A7A">
      <w:r>
        <w:t>в) документы об использовании денежных средств;</w:t>
      </w:r>
    </w:p>
    <w:p w:rsidR="00FE5A7A" w:rsidRDefault="00FE5A7A">
      <w:r>
        <w:t>3) проводить плановые проверки деятельности органов местного самоуправления по осуществлению отдельных государственных полномочий. 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отдельных государственных полномочий, руководителя соответствующего органа местного самоуправления и его заместителей;</w:t>
      </w:r>
    </w:p>
    <w:p w:rsidR="00FE5A7A" w:rsidRDefault="00FE5A7A">
      <w:r>
        <w:t xml:space="preserve">4) получать от граждан и организаций, относительно которых органами местного самоуправления осуществлены отдельные государственные полномочия, </w:t>
      </w:r>
      <w:r>
        <w:lastRenderedPageBreak/>
        <w:t>информацию, касающуюся деятельности органов местного самоуправления по осуществлению отдельных государственных полномочий;</w:t>
      </w:r>
    </w:p>
    <w:p w:rsidR="00FE5A7A" w:rsidRDefault="00FE5A7A">
      <w:r>
        <w:t>5) иметь беспрепятственный доступ к системе делопроизводства в органах местного самоуправления, в том числе автоматизированной системе, в части, касающейся осуществления отдельных государственных полномочий.</w:t>
      </w:r>
    </w:p>
    <w:p w:rsidR="00FE5A7A" w:rsidRDefault="00FE5A7A">
      <w:r>
        <w:t>Правительство Новгородской области вправе наделять полномочиями, указанными в части 1 настоящей статьи, формируемые им органы исполнительной власти области.</w:t>
      </w:r>
    </w:p>
    <w:p w:rsidR="00FE5A7A" w:rsidRDefault="00FE5A7A">
      <w:bookmarkStart w:id="23" w:name="sub_82"/>
      <w:r>
        <w:t>2.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обязаны:</w:t>
      </w:r>
    </w:p>
    <w:bookmarkEnd w:id="23"/>
    <w:p w:rsidR="00FE5A7A" w:rsidRDefault="00FE5A7A">
      <w:r>
        <w:t>1) обеспечивать деятельность органов местного самоуправления по осуществлению отдельных государственных полномочий денежными средствами в виде субвенций из областного бюджета;</w:t>
      </w:r>
    </w:p>
    <w:p w:rsidR="00FE5A7A" w:rsidRDefault="00FE5A7A">
      <w:r>
        <w:t>2) оказывать консультативную и методическую помощь органам местного самоуправления по вопросам осуществления отдельных государственных полномочий;</w:t>
      </w:r>
    </w:p>
    <w:p w:rsidR="00FE5A7A" w:rsidRDefault="00FE5A7A">
      <w:r>
        <w:t>3) координировать деятельность органов местного самоуправления по вопросам осуществления отдельных государственных полномочий;</w:t>
      </w:r>
    </w:p>
    <w:p w:rsidR="00FE5A7A" w:rsidRDefault="00FE5A7A">
      <w:r>
        <w:t>4) рассматривать жалобы граждан и организаций на ненадлежащее осуществление органами местного самоуправления отдельных государственных полномочий, проводить на основании указанных жалоб внеплановые проверки. 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отдельных государственных полномочий, руководителя соответствующего органа местного самоуправления и его заместителей.</w:t>
      </w:r>
    </w:p>
    <w:p w:rsidR="00FE5A7A" w:rsidRDefault="00FE5A7A"/>
    <w:p w:rsidR="00FE5A7A" w:rsidRDefault="00FE5A7A">
      <w:pPr>
        <w:pStyle w:val="af5"/>
      </w:pPr>
      <w:bookmarkStart w:id="24" w:name="sub_9"/>
      <w:r>
        <w:rPr>
          <w:rStyle w:val="a3"/>
        </w:rPr>
        <w:t>Статья 9.</w:t>
      </w:r>
      <w:r>
        <w:t xml:space="preserve"> Порядок предоставления социальной выплаты на компенсацию (возмещение) расходов по уплате процентов по кредитам (займам)</w:t>
      </w:r>
    </w:p>
    <w:p w:rsidR="00FE5A7A" w:rsidRDefault="00FE5A7A">
      <w:bookmarkStart w:id="25" w:name="sub_91"/>
      <w:bookmarkEnd w:id="24"/>
      <w:r>
        <w:t>1. Для получения социальной выплаты на компенсацию (возмещение) расходов по уплате процентов по кредитам (займам) гражданин представляет в орган местного самоуправления муниципального района, в который желает переселиться, следующие документы:</w:t>
      </w:r>
    </w:p>
    <w:bookmarkEnd w:id="25"/>
    <w:p w:rsidR="00FE5A7A" w:rsidRDefault="00FE5A7A">
      <w:r>
        <w:t xml:space="preserve">1) заявление по форме согласно </w:t>
      </w:r>
      <w:hyperlink w:anchor="sub_2000" w:history="1">
        <w:r>
          <w:rPr>
            <w:rStyle w:val="a4"/>
          </w:rPr>
          <w:t>приложению 2</w:t>
        </w:r>
      </w:hyperlink>
      <w:r>
        <w:t xml:space="preserve"> к настоящему областному закону;</w:t>
      </w:r>
    </w:p>
    <w:p w:rsidR="00FE5A7A" w:rsidRDefault="00FE5A7A">
      <w:r>
        <w:t>2) копию паспорта;</w:t>
      </w:r>
    </w:p>
    <w:p w:rsidR="00FE5A7A" w:rsidRDefault="00FE5A7A">
      <w:r>
        <w:t>3) справку с места жительства о составе семьи, полученную не ранее 10 дней до дня подачи заявления;</w:t>
      </w:r>
    </w:p>
    <w:p w:rsidR="00FE5A7A" w:rsidRDefault="00FE5A7A">
      <w:r>
        <w:t>4) копию трудового договора либо документ, содержащий сведения о государственной регистрации физического лица в качестве индивидуального предпринимателя;</w:t>
      </w:r>
    </w:p>
    <w:p w:rsidR="00FE5A7A" w:rsidRDefault="00FE5A7A">
      <w:r>
        <w:t>5) документ, подтверждающий наличие собственных средств в размере не менее 10 процентов от расчетной стоимости, либо не менее 40 процентов от расчетной стоимости в случае отсутствия соглашения, заключенного между работодателем и гражданином о предоставлении работодателем денежных средств в размере 30 процентов от расчетной стоимости;</w:t>
      </w:r>
    </w:p>
    <w:p w:rsidR="00FE5A7A" w:rsidRDefault="00FE5A7A">
      <w:r>
        <w:lastRenderedPageBreak/>
        <w:t>6) заверенную кредитной организацией копию кредитного договора (займа), выписку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FE5A7A" w:rsidRDefault="00FE5A7A">
      <w:r>
        <w:t>7) документ с указанием номера счета гражданина, открытого в кредитной организации для перечисления социальной выплаты на компенсацию (возмещение) расходов по уплате процентов по кредитам (займам);</w:t>
      </w:r>
    </w:p>
    <w:p w:rsidR="00FE5A7A" w:rsidRDefault="00FE5A7A">
      <w:r>
        <w:t>8) соглашение, заключенное между работодателем и гражданином, о предоставлении работодателем денежных средств в размере 30 процентов от расчетной стоимости, в случае привлечения средств работодателя.</w:t>
      </w:r>
    </w:p>
    <w:p w:rsidR="00FE5A7A" w:rsidRDefault="00FE5A7A">
      <w:pPr>
        <w:pStyle w:val="afa"/>
        <w:rPr>
          <w:color w:val="000000"/>
          <w:sz w:val="16"/>
          <w:szCs w:val="16"/>
        </w:rPr>
      </w:pPr>
      <w:r>
        <w:rPr>
          <w:color w:val="000000"/>
          <w:sz w:val="16"/>
          <w:szCs w:val="16"/>
        </w:rPr>
        <w:t>Информация об изменениях:</w:t>
      </w:r>
    </w:p>
    <w:p w:rsidR="00FE5A7A" w:rsidRDefault="00FE5A7A">
      <w:pPr>
        <w:pStyle w:val="afb"/>
      </w:pPr>
      <w:hyperlink r:id="rId10" w:history="1">
        <w:r>
          <w:rPr>
            <w:rStyle w:val="a4"/>
          </w:rPr>
          <w:t>Законом</w:t>
        </w:r>
      </w:hyperlink>
      <w:r>
        <w:t xml:space="preserve"> Новгородской области от 27 марта 2015 г. N 737-ОЗ часть 1 статьи 9 настоящего Закона дополнена пунктом 9, </w:t>
      </w:r>
      <w:hyperlink r:id="rId11" w:history="1">
        <w:r>
          <w:rPr>
            <w:rStyle w:val="a4"/>
          </w:rPr>
          <w:t>вступающим в силу</w:t>
        </w:r>
      </w:hyperlink>
      <w:r>
        <w:t xml:space="preserve"> через десять дней после </w:t>
      </w:r>
      <w:hyperlink r:id="rId12" w:history="1">
        <w:r>
          <w:rPr>
            <w:rStyle w:val="a4"/>
          </w:rPr>
          <w:t>официального опубликования</w:t>
        </w:r>
      </w:hyperlink>
      <w:r>
        <w:t xml:space="preserve"> названного Закона</w:t>
      </w:r>
    </w:p>
    <w:p w:rsidR="00FE5A7A" w:rsidRDefault="00FE5A7A">
      <w:bookmarkStart w:id="26" w:name="sub_919"/>
      <w:r>
        <w:t>9) справка с места работы, подтверждающая осуществление гражданином трудовой деятельности, связанной с обслуживанием населения, проживающего на территории сельской местности (для граждан Российской Федерации, осуществляющих трудовую деятельность в образовательных организациях, медицинских организациях, учреждениях культуры, физической культуры и спорта, подведомственных органам исполнительной власти Новгородской области или органам местного самоуправления Новгородской области, связанную с обслуживанием населения, проживающего на территории сельской местности Новгородской области).</w:t>
      </w:r>
    </w:p>
    <w:p w:rsidR="00FE5A7A" w:rsidRDefault="00FE5A7A">
      <w:bookmarkStart w:id="27" w:name="sub_92"/>
      <w:bookmarkEnd w:id="26"/>
      <w:r>
        <w:t>2. В случае строительства индивидуального жилого дома в сельской местности гражданин дополнительно представляет:</w:t>
      </w:r>
    </w:p>
    <w:bookmarkEnd w:id="27"/>
    <w:p w:rsidR="00FE5A7A" w:rsidRDefault="00FE5A7A">
      <w:r>
        <w:t>1) копию правоустанавливающего документа на земельный участок;</w:t>
      </w:r>
    </w:p>
    <w:p w:rsidR="00FE5A7A" w:rsidRDefault="00FE5A7A">
      <w:r>
        <w:t>2) копию разрешения на строительство жилого дома;</w:t>
      </w:r>
    </w:p>
    <w:p w:rsidR="00FE5A7A" w:rsidRDefault="00FE5A7A">
      <w:r>
        <w:t>3) копию проектной документации.</w:t>
      </w:r>
    </w:p>
    <w:p w:rsidR="00FE5A7A" w:rsidRDefault="00FE5A7A">
      <w:bookmarkStart w:id="28" w:name="sub_93"/>
      <w:r>
        <w:t>3. В случае приобретения готового жилья в сельской местности гражданин дополнительно представляет:</w:t>
      </w:r>
    </w:p>
    <w:bookmarkEnd w:id="28"/>
    <w:p w:rsidR="00FE5A7A" w:rsidRDefault="00FE5A7A">
      <w:r>
        <w:t>1) копию правоустанавливающего документа на приобретаемое жилое помещение;</w:t>
      </w:r>
    </w:p>
    <w:p w:rsidR="00FE5A7A" w:rsidRDefault="00FE5A7A">
      <w:r>
        <w:t>2) копию технического плана либо кадастрового или технического паспорта на приобретаемое жилое помещение с указанием даты ввода здания в эксплуатацию.</w:t>
      </w:r>
    </w:p>
    <w:p w:rsidR="00FE5A7A" w:rsidRDefault="00FE5A7A">
      <w:bookmarkStart w:id="29" w:name="sub_94"/>
      <w:r>
        <w:t>4. В случае приобретения квартиры при участии в долевом строительстве жилых домов (квартир) в сельской местности гражданин дополнительно представляет копию договора об участии в долевом строительстве многоквартирного жилого дома (квартиры) либо договора о передаче квартиры в собственность, зарегистрированного в органе, осуществляющем государственную регистрацию прав на недвижимое имущество и сделок с ним.</w:t>
      </w:r>
    </w:p>
    <w:bookmarkEnd w:id="29"/>
    <w:p w:rsidR="00FE5A7A" w:rsidRDefault="00FE5A7A"/>
    <w:p w:rsidR="00FE5A7A" w:rsidRDefault="00FE5A7A">
      <w:pPr>
        <w:pStyle w:val="af5"/>
      </w:pPr>
      <w:bookmarkStart w:id="30" w:name="sub_10"/>
      <w:r>
        <w:rPr>
          <w:rStyle w:val="a3"/>
        </w:rPr>
        <w:t>Статья 10.</w:t>
      </w:r>
      <w:r>
        <w:t xml:space="preserve"> Порядок формирования списка получателей социальной выплаты на компенсацию (возмещение) расходов граждан по уплате процентов за пользование кредитом (займом) органом местного самоуправления</w:t>
      </w:r>
    </w:p>
    <w:p w:rsidR="00FE5A7A" w:rsidRDefault="00FE5A7A">
      <w:bookmarkStart w:id="31" w:name="sub_101"/>
      <w:bookmarkEnd w:id="30"/>
      <w:r>
        <w:t xml:space="preserve">1. Список получателей социальной выплаты на компенсацию (возмещение) расходов граждан по уплате процентов за пользование кредитом (займом) формируется органом местного самоуправления на основании представленных документов, указанных в </w:t>
      </w:r>
      <w:hyperlink w:anchor="sub_9" w:history="1">
        <w:r>
          <w:rPr>
            <w:rStyle w:val="a4"/>
          </w:rPr>
          <w:t>статье 9</w:t>
        </w:r>
      </w:hyperlink>
      <w:r>
        <w:t xml:space="preserve"> настоящего областного закона.</w:t>
      </w:r>
    </w:p>
    <w:p w:rsidR="00FE5A7A" w:rsidRDefault="00FE5A7A">
      <w:bookmarkStart w:id="32" w:name="sub_102"/>
      <w:bookmarkEnd w:id="31"/>
      <w:r>
        <w:lastRenderedPageBreak/>
        <w:t>2. Орган местного самоуправления:</w:t>
      </w:r>
    </w:p>
    <w:bookmarkEnd w:id="32"/>
    <w:p w:rsidR="00FE5A7A" w:rsidRDefault="00FE5A7A">
      <w:r>
        <w:t>1) осуществляет прием заявлений и документов, проверяет правильность оформления и полноту представленных документов;</w:t>
      </w:r>
    </w:p>
    <w:p w:rsidR="00FE5A7A" w:rsidRDefault="00FE5A7A">
      <w:r>
        <w:t>2) принимает решение о включении в список получателей социальной выплаты на компенсацию (возмещение) расходов граждан по уплате процентов за пользование кредитом (займом) в течение 14 дней со дня представления документов;</w:t>
      </w:r>
    </w:p>
    <w:p w:rsidR="00FE5A7A" w:rsidRDefault="00FE5A7A">
      <w:r>
        <w:t xml:space="preserve">3) формирует список получателей социальной выплаты на компенсацию (возмещение) расходов граждан по уплате процентов за пользование кредитом (займом) (далее - список получателей) по форме согласно </w:t>
      </w:r>
      <w:hyperlink w:anchor="sub_3000" w:history="1">
        <w:r>
          <w:rPr>
            <w:rStyle w:val="a4"/>
          </w:rPr>
          <w:t>приложению 3</w:t>
        </w:r>
      </w:hyperlink>
      <w:r>
        <w:t xml:space="preserve"> к настоящему областному закону. Список получателей, утверждается правовым актом органа местного самоуправления.</w:t>
      </w:r>
    </w:p>
    <w:p w:rsidR="00FE5A7A" w:rsidRDefault="00FE5A7A">
      <w:bookmarkStart w:id="33" w:name="sub_103"/>
      <w:r>
        <w:t>3. Включение в список получателей осуществляется по дате подачи заявления гражданом.</w:t>
      </w:r>
    </w:p>
    <w:p w:rsidR="00FE5A7A" w:rsidRDefault="00FE5A7A">
      <w:bookmarkStart w:id="34" w:name="sub_104"/>
      <w:bookmarkEnd w:id="33"/>
      <w:r>
        <w:t>4. Орган местного самоуправления в течение 10 рабочих дней со дня принятия решения о включении либо об отказе во включении гражданина в список получателей социальной выплаты на компенсацию (возмещение) расходов граждан по уплате процентов за пользование кредитом (займом) уведомляет о нем гражданина.</w:t>
      </w:r>
    </w:p>
    <w:p w:rsidR="00FE5A7A" w:rsidRDefault="00FE5A7A">
      <w:bookmarkStart w:id="35" w:name="sub_105"/>
      <w:bookmarkEnd w:id="34"/>
      <w:r>
        <w:t>5. Основаниями для отказа во включении гражданина в список получателей социальной выплаты на компенсацию (возмещение) расходов граждан по уплате процентов за пользование кредитом (займом) являются:</w:t>
      </w:r>
    </w:p>
    <w:bookmarkEnd w:id="35"/>
    <w:p w:rsidR="00FE5A7A" w:rsidRDefault="00FE5A7A">
      <w:r>
        <w:t xml:space="preserve">1) несоблюдение условий представления социальной выплаты на компенсацию (возмещение) расходов граждан по уплате процентов за пользование кредитом (займом), указанных в </w:t>
      </w:r>
      <w:hyperlink w:anchor="sub_4" w:history="1">
        <w:r>
          <w:rPr>
            <w:rStyle w:val="a4"/>
          </w:rPr>
          <w:t xml:space="preserve">статье 4 </w:t>
        </w:r>
      </w:hyperlink>
      <w:r>
        <w:t>настоящего областного закона;</w:t>
      </w:r>
    </w:p>
    <w:p w:rsidR="00FE5A7A" w:rsidRDefault="00FE5A7A">
      <w:r>
        <w:t xml:space="preserve">2) представление неполного комплекта документов, указанных в </w:t>
      </w:r>
      <w:hyperlink w:anchor="sub_9" w:history="1">
        <w:r>
          <w:rPr>
            <w:rStyle w:val="a4"/>
          </w:rPr>
          <w:t>статье 9</w:t>
        </w:r>
      </w:hyperlink>
      <w:r>
        <w:t xml:space="preserve"> настоящего областного закона;</w:t>
      </w:r>
    </w:p>
    <w:p w:rsidR="00FE5A7A" w:rsidRDefault="00FE5A7A">
      <w:r>
        <w:t>3) наличие в представленных документах недостоверных сведений.</w:t>
      </w:r>
    </w:p>
    <w:p w:rsidR="00FE5A7A" w:rsidRDefault="00FE5A7A">
      <w:bookmarkStart w:id="36" w:name="sub_106"/>
      <w:r>
        <w:t>6. В случае отказа во включение гражданина в список получателей социальной выплаты на компенсацию (возмещение) расходов граждан по уплате процентов за пользование кредитом (займом) орган местного самоуправления направляет письменный мотивированный отказ во включении в список получателей социальной выплаты на компенсацию (возмещение) расходов граждан по уплате процентов за пользование кредитом (займом) и возвращает гражданину документы.</w:t>
      </w:r>
    </w:p>
    <w:p w:rsidR="00FE5A7A" w:rsidRDefault="00FE5A7A">
      <w:bookmarkStart w:id="37" w:name="sub_107"/>
      <w:bookmarkEnd w:id="36"/>
      <w:r>
        <w:t xml:space="preserve">7. Повторное обращение гражданина о предоставлении социальной выплаты на компенсацию (возмещение) расходов граждан по уплате процентов за пользование кредитом (займом) допускается в порядке, установленном </w:t>
      </w:r>
      <w:hyperlink w:anchor="sub_9" w:history="1">
        <w:r>
          <w:rPr>
            <w:rStyle w:val="a4"/>
          </w:rPr>
          <w:t>статьей 9</w:t>
        </w:r>
      </w:hyperlink>
      <w:r>
        <w:t xml:space="preserve"> настоящего областного закона, после устранения оснований для отказа, предусмотренных </w:t>
      </w:r>
      <w:hyperlink w:anchor="sub_105" w:history="1">
        <w:r>
          <w:rPr>
            <w:rStyle w:val="a4"/>
          </w:rPr>
          <w:t>частью 5</w:t>
        </w:r>
      </w:hyperlink>
      <w:r>
        <w:t xml:space="preserve"> настоящей статьи.</w:t>
      </w:r>
    </w:p>
    <w:bookmarkEnd w:id="37"/>
    <w:p w:rsidR="00FE5A7A" w:rsidRDefault="00FE5A7A"/>
    <w:p w:rsidR="00FE5A7A" w:rsidRDefault="00FE5A7A">
      <w:pPr>
        <w:pStyle w:val="af5"/>
      </w:pPr>
      <w:bookmarkStart w:id="38" w:name="sub_110"/>
      <w:r>
        <w:rPr>
          <w:rStyle w:val="a3"/>
        </w:rPr>
        <w:t>Статья 11.</w:t>
      </w:r>
      <w:r>
        <w:t xml:space="preserve"> Порядок перечисления социальной выплаты на компенсацию (возмещение) расходов граждан по уплате процентов за пользование кредитом (займом)</w:t>
      </w:r>
    </w:p>
    <w:p w:rsidR="00FE5A7A" w:rsidRDefault="00FE5A7A">
      <w:bookmarkStart w:id="39" w:name="sub_111"/>
      <w:bookmarkEnd w:id="38"/>
      <w:r>
        <w:t>1. Гражданин, включенный в список получателей социальной выплаты на компенсацию (возмещение) расходов граждан по уплате процентов за пользование кредитом (займом), ежемесячно до 5 числа месяца, следующего за отчетным периодом, представляет в орган местного самоуправления:</w:t>
      </w:r>
    </w:p>
    <w:p w:rsidR="00FE5A7A" w:rsidRDefault="00FE5A7A">
      <w:bookmarkStart w:id="40" w:name="sub_1111"/>
      <w:bookmarkEnd w:id="39"/>
      <w:r>
        <w:t>1) справку, подтверждающую место работы в сельской местности;</w:t>
      </w:r>
    </w:p>
    <w:p w:rsidR="00FE5A7A" w:rsidRDefault="00FE5A7A">
      <w:bookmarkStart w:id="41" w:name="sub_1112"/>
      <w:bookmarkEnd w:id="40"/>
      <w:r>
        <w:lastRenderedPageBreak/>
        <w:t>2) документ, подтверждающий выполнение гражданином обязательств по погашению основного долга и уплату начисленных процентов в соответствии с кредитным договором (договором займа), заверенный кредитной организацией.</w:t>
      </w:r>
    </w:p>
    <w:p w:rsidR="00FE5A7A" w:rsidRDefault="00FE5A7A">
      <w:bookmarkStart w:id="42" w:name="sub_112"/>
      <w:bookmarkEnd w:id="41"/>
      <w:r>
        <w:t>2. Орган местного самоуправления осуществляет перечисление средств социальной выплаты на компенсацию (возмещение) расходов граждан по уплате процентов за пользование кредитом (займом) на компенсацию (возмещение) расходов граждан по уплате процентов за пользование кредитом (займом) на расчетные счета получателей до 25 числа каждого месяца.</w:t>
      </w:r>
    </w:p>
    <w:bookmarkEnd w:id="42"/>
    <w:p w:rsidR="00FE5A7A" w:rsidRDefault="00FE5A7A"/>
    <w:p w:rsidR="00FE5A7A" w:rsidRDefault="00FE5A7A">
      <w:pPr>
        <w:pStyle w:val="af5"/>
      </w:pPr>
      <w:bookmarkStart w:id="43" w:name="sub_120"/>
      <w:r>
        <w:rPr>
          <w:rStyle w:val="a3"/>
        </w:rPr>
        <w:t>Статья 12.</w:t>
      </w:r>
      <w:r>
        <w:t xml:space="preserve"> Исключение гражданина из списка получателей социальной выплаты на компенсацию (возмещение) расходов граждан по уплате процентов за пользование кредитом (займом)</w:t>
      </w:r>
    </w:p>
    <w:p w:rsidR="00FE5A7A" w:rsidRDefault="00FE5A7A">
      <w:bookmarkStart w:id="44" w:name="sub_121"/>
      <w:bookmarkEnd w:id="43"/>
      <w:r>
        <w:t xml:space="preserve">1. Основанием для исключения гражданина из списка получателей социальной выплаты на компенсацию (возмещение) расходов граждан по уплате процентов за пользование кредитом (займом) является непредставление гражданином документов, указанных в </w:t>
      </w:r>
      <w:hyperlink w:anchor="sub_1111" w:history="1">
        <w:r>
          <w:rPr>
            <w:rStyle w:val="a4"/>
          </w:rPr>
          <w:t>пунктах 1</w:t>
        </w:r>
      </w:hyperlink>
      <w:r>
        <w:t xml:space="preserve">, </w:t>
      </w:r>
      <w:hyperlink w:anchor="sub_1112" w:history="1">
        <w:r>
          <w:rPr>
            <w:rStyle w:val="a4"/>
          </w:rPr>
          <w:t xml:space="preserve">2 части 1 статьи 11 </w:t>
        </w:r>
      </w:hyperlink>
      <w:r>
        <w:t xml:space="preserve"> настоящего областного закона, на протяжении трех месяцев.</w:t>
      </w:r>
    </w:p>
    <w:p w:rsidR="00FE5A7A" w:rsidRDefault="00FE5A7A">
      <w:bookmarkStart w:id="45" w:name="sub_122"/>
      <w:bookmarkEnd w:id="44"/>
      <w:r>
        <w:t>2. В случае принятия решения об исключении гражданина из списка получателей социальной выплаты на компенсацию (возмещение) расходов граждан по уплате процентов за пользование кредитом (займом), орган местного самоуправления издает правовой акт об исключении гражданина из списка получателей социальной выплаты на компенсацию (возмещение) расходов граждан по уплате процентов за пользование кредитом (займом) и утрате права на получение социальной выплаты на компенсацию (возмещение) расходов граждан по уплате процентов за пользование кредитом (займом).</w:t>
      </w:r>
    </w:p>
    <w:p w:rsidR="00FE5A7A" w:rsidRDefault="00FE5A7A">
      <w:bookmarkStart w:id="46" w:name="sub_123"/>
      <w:bookmarkEnd w:id="45"/>
      <w:r>
        <w:t>3. Орган местного самоуправления в течение 10 рабочих дней со дня издания правового акта об исключении гражданина из списка получателей социальной выплаты на компенсацию (возмещение) расходов граждан по уплате процентов за пользование кредитом (займом) письменно уведомляет гражданина о принятом решении.</w:t>
      </w:r>
    </w:p>
    <w:bookmarkEnd w:id="46"/>
    <w:p w:rsidR="00FE5A7A" w:rsidRDefault="00FE5A7A"/>
    <w:p w:rsidR="00FE5A7A" w:rsidRDefault="00FE5A7A">
      <w:pPr>
        <w:pStyle w:val="af5"/>
      </w:pPr>
      <w:bookmarkStart w:id="47" w:name="sub_13"/>
      <w:r>
        <w:rPr>
          <w:rStyle w:val="a3"/>
        </w:rPr>
        <w:t>Статья 13.</w:t>
      </w:r>
      <w:r>
        <w:t xml:space="preserve"> Порядок определения перечня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w:t>
      </w:r>
    </w:p>
    <w:p w:rsidR="00FE5A7A" w:rsidRDefault="00FE5A7A">
      <w:bookmarkStart w:id="48" w:name="sub_131"/>
      <w:bookmarkEnd w:id="47"/>
      <w:r>
        <w:t>1. В целях обеспечения передачи материальных средств (недвижимое и (или) движимое имущество), необходимых для осуществления отдельных государственных полномочий, передаваемых органам местного самоуправления,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(или) управление либо в муниципальную собственность материальных средств (далее - перечень материальных средств), который согласовывает с главами муниципальных образований.</w:t>
      </w:r>
    </w:p>
    <w:bookmarkEnd w:id="48"/>
    <w:p w:rsidR="00FE5A7A" w:rsidRDefault="00FE5A7A">
      <w:r>
        <w:t>Перечень материальных средств составляется в случае если возникает потребность в материальных средствах.</w:t>
      </w:r>
    </w:p>
    <w:p w:rsidR="00FE5A7A" w:rsidRDefault="00FE5A7A">
      <w:bookmarkStart w:id="49" w:name="sub_132"/>
      <w:r>
        <w:t xml:space="preserve">2. Перечень материальных средств утверждается Правительством Новгородской области или уполномоченным им органом исполнительной власти </w:t>
      </w:r>
      <w:r>
        <w:lastRenderedPageBreak/>
        <w:t>области отдельно по каждому муниципальному образованию не позднее срока вступления в силу областного закона, предусматривающего наделение органов местного самоуправления отдельными государственными полномочиями. Решение об отказе Правительства Новгородской области или уполномоченного им органа исполнительной власти области о включении недвижимого и (или) движимого имущества в перечень материальных средств должно быть мотивированным.</w:t>
      </w:r>
    </w:p>
    <w:p w:rsidR="00FE5A7A" w:rsidRDefault="00FE5A7A">
      <w:bookmarkStart w:id="50" w:name="sub_133"/>
      <w:bookmarkEnd w:id="49"/>
      <w:r>
        <w:t>3.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 которым вводятся в действие положения областных законов, предусматривающие наделение органов местного самоуправления отдельными государственными полномочиями.</w:t>
      </w:r>
    </w:p>
    <w:p w:rsidR="00FE5A7A" w:rsidRDefault="00FE5A7A">
      <w:bookmarkStart w:id="51" w:name="sub_134"/>
      <w:bookmarkEnd w:id="50"/>
      <w:r>
        <w:t>4. Перечень материальных средств в течение текущего финансового года может быть изменен в порядке, установленном для его утверждения.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 глав муниципальных образований.</w:t>
      </w:r>
    </w:p>
    <w:bookmarkEnd w:id="51"/>
    <w:p w:rsidR="00FE5A7A" w:rsidRDefault="00FE5A7A"/>
    <w:p w:rsidR="00FE5A7A" w:rsidRDefault="00FE5A7A">
      <w:pPr>
        <w:pStyle w:val="af5"/>
      </w:pPr>
      <w:bookmarkStart w:id="52" w:name="sub_14"/>
      <w:r>
        <w:rPr>
          <w:rStyle w:val="a3"/>
        </w:rPr>
        <w:t>Статья 14.</w:t>
      </w:r>
      <w:r>
        <w:t xml:space="preserve"> Методика расчета субвенций местным бюджетам</w:t>
      </w:r>
    </w:p>
    <w:p w:rsidR="00FE5A7A" w:rsidRDefault="00FE5A7A">
      <w:bookmarkStart w:id="53" w:name="sub_141"/>
      <w:bookmarkEnd w:id="52"/>
      <w:r>
        <w:t>1. Расчет субвенции бюджетам муниципальных районов Новгородской области на осуществление отдельных государственных полномочий производится в следующем порядке:</w:t>
      </w:r>
    </w:p>
    <w:bookmarkEnd w:id="53"/>
    <w:p w:rsidR="00FE5A7A" w:rsidRDefault="00FE5A7A"/>
    <w:p w:rsidR="00FE5A7A" w:rsidRDefault="007A6FCC">
      <w:pPr>
        <w:ind w:firstLine="698"/>
        <w:jc w:val="center"/>
      </w:pPr>
      <w:r>
        <w:rPr>
          <w:noProof/>
        </w:rPr>
        <w:drawing>
          <wp:inline distT="0" distB="0" distL="0" distR="0">
            <wp:extent cx="1153795" cy="886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3795" cy="886460"/>
                    </a:xfrm>
                    <a:prstGeom prst="rect">
                      <a:avLst/>
                    </a:prstGeom>
                    <a:noFill/>
                    <a:ln>
                      <a:noFill/>
                    </a:ln>
                  </pic:spPr>
                </pic:pic>
              </a:graphicData>
            </a:graphic>
          </wp:inline>
        </w:drawing>
      </w:r>
      <w:r w:rsidR="00FE5A7A">
        <w:t>, где:</w:t>
      </w:r>
    </w:p>
    <w:p w:rsidR="00FE5A7A" w:rsidRDefault="00FE5A7A"/>
    <w:p w:rsidR="00FE5A7A" w:rsidRDefault="00FE5A7A">
      <w:r>
        <w:t>V - объем субвенции, причитающейся бюджету муниципального района;</w:t>
      </w:r>
    </w:p>
    <w:p w:rsidR="00FE5A7A" w:rsidRDefault="007A6FCC">
      <w:r>
        <w:rPr>
          <w:noProof/>
        </w:rPr>
        <w:drawing>
          <wp:inline distT="0" distB="0" distL="0" distR="0">
            <wp:extent cx="168910" cy="2393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910" cy="239395"/>
                    </a:xfrm>
                    <a:prstGeom prst="rect">
                      <a:avLst/>
                    </a:prstGeom>
                    <a:noFill/>
                    <a:ln>
                      <a:noFill/>
                    </a:ln>
                  </pic:spPr>
                </pic:pic>
              </a:graphicData>
            </a:graphic>
          </wp:inline>
        </w:drawing>
      </w:r>
      <w:r w:rsidR="00FE5A7A">
        <w:t xml:space="preserve"> - объем бюджетных ассигнований, предусмотренных в областном бюджете на реализацию областного закона;</w:t>
      </w:r>
    </w:p>
    <w:p w:rsidR="00FE5A7A" w:rsidRDefault="007A6FCC">
      <w:r>
        <w:rPr>
          <w:noProof/>
        </w:rPr>
        <w:drawing>
          <wp:inline distT="0" distB="0" distL="0" distR="0">
            <wp:extent cx="182880" cy="2393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239395"/>
                    </a:xfrm>
                    <a:prstGeom prst="rect">
                      <a:avLst/>
                    </a:prstGeom>
                    <a:noFill/>
                    <a:ln>
                      <a:noFill/>
                    </a:ln>
                  </pic:spPr>
                </pic:pic>
              </a:graphicData>
            </a:graphic>
          </wp:inline>
        </w:drawing>
      </w:r>
      <w:r w:rsidR="00FE5A7A">
        <w:t xml:space="preserve"> - численность граждан муниципального района, участвующих в реализации областного закона в муниципальном районе;</w:t>
      </w:r>
    </w:p>
    <w:p w:rsidR="00FE5A7A" w:rsidRDefault="00FE5A7A">
      <w:r>
        <w:t>n - количество муниципальных районов Новгородской области, участвующих в реализации областного закона.</w:t>
      </w:r>
    </w:p>
    <w:p w:rsidR="00FE5A7A" w:rsidRDefault="00FE5A7A">
      <w:bookmarkStart w:id="54" w:name="sub_142"/>
      <w:r>
        <w:t xml:space="preserve">2. Расчет субвенции бюджетам муниципальных районов на содержание штатных единиц, осуществляющих отдельные государственные полномочия, предусмотренные </w:t>
      </w:r>
      <w:hyperlink w:anchor="sub_6" w:history="1">
        <w:r>
          <w:rPr>
            <w:rStyle w:val="a4"/>
          </w:rPr>
          <w:t>статьей 6</w:t>
        </w:r>
      </w:hyperlink>
      <w:r>
        <w:t xml:space="preserve"> настоящего областного закона, производится в соответствии с областным </w:t>
      </w:r>
      <w:hyperlink r:id="rId16" w:history="1">
        <w:r>
          <w:rPr>
            <w:rStyle w:val="a4"/>
          </w:rPr>
          <w:t>законом</w:t>
        </w:r>
      </w:hyperlink>
      <w:r>
        <w:t xml:space="preserve"> от 31.12.2008 N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bookmarkEnd w:id="54"/>
    <w:p w:rsidR="00FE5A7A" w:rsidRDefault="00FE5A7A"/>
    <w:p w:rsidR="00FE5A7A" w:rsidRDefault="00FE5A7A">
      <w:pPr>
        <w:pStyle w:val="af5"/>
      </w:pPr>
      <w:bookmarkStart w:id="55" w:name="sub_15"/>
      <w:r>
        <w:rPr>
          <w:rStyle w:val="a3"/>
        </w:rPr>
        <w:t>Статья 15.</w:t>
      </w:r>
      <w:r>
        <w:t xml:space="preserve"> Порядок отчетности органов местного самоуправления об осуществлении отдельных государственных полномочий</w:t>
      </w:r>
    </w:p>
    <w:p w:rsidR="00FE5A7A" w:rsidRDefault="00FE5A7A">
      <w:bookmarkStart w:id="56" w:name="sub_151"/>
      <w:bookmarkEnd w:id="55"/>
      <w:r>
        <w:lastRenderedPageBreak/>
        <w:t>1. Органы местного самоуправления отчитываются перед органами государственной власти области об осуществлении отдельных государственных полномочий.</w:t>
      </w:r>
    </w:p>
    <w:p w:rsidR="00FE5A7A" w:rsidRDefault="00FE5A7A">
      <w:bookmarkStart w:id="57" w:name="sub_152"/>
      <w:bookmarkEnd w:id="56"/>
      <w:r>
        <w:t>2. Формы отчетов и порядок их представления утверждаются Правительством Новгородской области или уполномоченным им органом исполнительной власти области.</w:t>
      </w:r>
    </w:p>
    <w:p w:rsidR="00FE5A7A" w:rsidRDefault="00FE5A7A">
      <w:bookmarkStart w:id="58" w:name="sub_153"/>
      <w:bookmarkEnd w:id="57"/>
      <w:r>
        <w:t>3. Сроки и формы отчетности органов местного самоуправления об использовании денежных средств в виде субвенций, предназначенных для осуществления отдельных государственных полномочий, устанавливаются Правительством Новгородской области.</w:t>
      </w:r>
    </w:p>
    <w:bookmarkEnd w:id="58"/>
    <w:p w:rsidR="00FE5A7A" w:rsidRDefault="00FE5A7A"/>
    <w:p w:rsidR="00FE5A7A" w:rsidRDefault="00FE5A7A">
      <w:pPr>
        <w:pStyle w:val="af5"/>
      </w:pPr>
      <w:bookmarkStart w:id="59" w:name="sub_16"/>
      <w:r>
        <w:rPr>
          <w:rStyle w:val="a3"/>
        </w:rPr>
        <w:t>Статья 16.</w:t>
      </w:r>
      <w:r>
        <w:t xml:space="preserve"> Порядок контроля за осуществлением органами местного самоуправления отдельных государственных полномочий</w:t>
      </w:r>
    </w:p>
    <w:p w:rsidR="00FE5A7A" w:rsidRDefault="00FE5A7A">
      <w:bookmarkStart w:id="60" w:name="sub_161"/>
      <w:bookmarkEnd w:id="59"/>
      <w:r>
        <w:t>1. В рамках контроля за осуществлением органами местного самоуправления отдельных государственных полномочий Правительство Новгородской области или уполномоченный им орган исполнительной власти области:</w:t>
      </w:r>
    </w:p>
    <w:bookmarkEnd w:id="60"/>
    <w:p w:rsidR="00FE5A7A" w:rsidRDefault="00FE5A7A">
      <w:r>
        <w:t>1) проверяет целевое использование денежных средств, предусмотренных на осуществление отдельных государственных полномочий перечисляемых бюджетам муниципальных районов из областного бюджета в виде субвенций;</w:t>
      </w:r>
    </w:p>
    <w:p w:rsidR="00FE5A7A" w:rsidRDefault="00FE5A7A">
      <w:r>
        <w:t>2) проводит мониторинг реализации отдельных государственных полномочий, включая проверку качества осуществления этих полномочий;</w:t>
      </w:r>
    </w:p>
    <w:p w:rsidR="00FE5A7A" w:rsidRDefault="00FE5A7A">
      <w:r>
        <w:t>3) проводит плановые и внеплановые проверки органов местного самоуправления и должностных лиц органов местного самоуправления по осуществлению отдельных государственных полномочий.</w:t>
      </w:r>
    </w:p>
    <w:p w:rsidR="00FE5A7A" w:rsidRDefault="00FE5A7A">
      <w:bookmarkStart w:id="61" w:name="sub_162"/>
      <w:r>
        <w:t xml:space="preserve">2. Контроль за осуществлением органами местного самоуправления отдельных государственных полномочий производится в порядке, предусмотренном </w:t>
      </w:r>
      <w:hyperlink r:id="rId17" w:history="1">
        <w:r>
          <w:rPr>
            <w:rStyle w:val="a4"/>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E5A7A" w:rsidRDefault="00FE5A7A">
      <w:bookmarkStart w:id="62" w:name="sub_163"/>
      <w:bookmarkEnd w:id="61"/>
      <w:r>
        <w:t>3. Контроль за использованием денежных средств, предоставленных в виде субвенций в целях осуществления органами местного самоуправления отдельных государственных полномочий, осуществляется в формах и в порядке, установленных федеральным и областным законодательством для финансового контроля за расходованием средств областного бюджета.</w:t>
      </w:r>
    </w:p>
    <w:bookmarkEnd w:id="62"/>
    <w:p w:rsidR="00FE5A7A" w:rsidRDefault="00FE5A7A"/>
    <w:p w:rsidR="00FE5A7A" w:rsidRDefault="00FE5A7A">
      <w:pPr>
        <w:pStyle w:val="af5"/>
      </w:pPr>
      <w:bookmarkStart w:id="63" w:name="sub_17"/>
      <w:r>
        <w:rPr>
          <w:rStyle w:val="a3"/>
        </w:rPr>
        <w:t>Статья 17.</w:t>
      </w:r>
      <w:r>
        <w:t xml:space="preserve"> Условия и порядок прекращения осуществления органами местного самоуправления отдельных государственных полномочий</w:t>
      </w:r>
    </w:p>
    <w:p w:rsidR="00FE5A7A" w:rsidRDefault="00FE5A7A">
      <w:bookmarkStart w:id="64" w:name="sub_171"/>
      <w:bookmarkEnd w:id="63"/>
      <w:r>
        <w:t xml:space="preserve">1. Прекращение осуществления органами местного самоуправления отдельных государственных полномочий производится областным законом, который может быть принят в случае существенного изменения условий, влияющих на осуществление отдельных государственных полномочий, либо в случае если повторно допущено нецелевое расходование бюджетных средств либо нарушение </w:t>
      </w:r>
      <w:hyperlink r:id="rId18" w:history="1">
        <w:r>
          <w:rPr>
            <w:rStyle w:val="a4"/>
          </w:rPr>
          <w:t>Конституции</w:t>
        </w:r>
      </w:hyperlink>
      <w:r>
        <w:t xml:space="preserve"> Российской Федерации, федеральных законов, иных нормативных правовых актов, установленное соответствующим судом.</w:t>
      </w:r>
    </w:p>
    <w:p w:rsidR="00FE5A7A" w:rsidRDefault="00FE5A7A">
      <w:pPr>
        <w:pStyle w:val="afa"/>
        <w:rPr>
          <w:color w:val="000000"/>
          <w:sz w:val="16"/>
          <w:szCs w:val="16"/>
        </w:rPr>
      </w:pPr>
      <w:bookmarkStart w:id="65" w:name="sub_172"/>
      <w:bookmarkEnd w:id="64"/>
      <w:r>
        <w:rPr>
          <w:color w:val="000000"/>
          <w:sz w:val="16"/>
          <w:szCs w:val="16"/>
        </w:rPr>
        <w:t>Информация об изменениях:</w:t>
      </w:r>
    </w:p>
    <w:bookmarkEnd w:id="65"/>
    <w:p w:rsidR="00FE5A7A" w:rsidRDefault="00FE5A7A">
      <w:pPr>
        <w:pStyle w:val="afb"/>
      </w:pPr>
      <w:r>
        <w:fldChar w:fldCharType="begin"/>
      </w:r>
      <w:r>
        <w:instrText>HYPERLINK "http://internet.garant.ru/document?id=16409117&amp;sub=2"</w:instrText>
      </w:r>
      <w:r>
        <w:fldChar w:fldCharType="separate"/>
      </w:r>
      <w:r>
        <w:rPr>
          <w:rStyle w:val="a4"/>
        </w:rPr>
        <w:t>Законом</w:t>
      </w:r>
      <w:r>
        <w:fldChar w:fldCharType="end"/>
      </w:r>
      <w:r>
        <w:t xml:space="preserve"> Новгородской области от 3 февраля 2015 г. N 714-ОЗ часть 2 статьи 17 настоящего Закона изложена в новой редакции, </w:t>
      </w:r>
      <w:hyperlink r:id="rId19" w:history="1">
        <w:r>
          <w:rPr>
            <w:rStyle w:val="a4"/>
          </w:rPr>
          <w:t>вступающей в силу</w:t>
        </w:r>
      </w:hyperlink>
      <w:r>
        <w:t xml:space="preserve"> со дня, следующего за днем </w:t>
      </w:r>
      <w:hyperlink r:id="rId20" w:history="1">
        <w:r>
          <w:rPr>
            <w:rStyle w:val="a4"/>
          </w:rPr>
          <w:t>официального опубликования</w:t>
        </w:r>
      </w:hyperlink>
      <w:r>
        <w:t xml:space="preserve"> названного Закона</w:t>
      </w:r>
    </w:p>
    <w:p w:rsidR="00FE5A7A" w:rsidRDefault="00FE5A7A">
      <w:pPr>
        <w:pStyle w:val="afb"/>
      </w:pPr>
      <w:hyperlink r:id="rId21" w:history="1">
        <w:r>
          <w:rPr>
            <w:rStyle w:val="a4"/>
          </w:rPr>
          <w:t>См. текст части в предыдущей редакции</w:t>
        </w:r>
      </w:hyperlink>
    </w:p>
    <w:p w:rsidR="00FE5A7A" w:rsidRDefault="00FE5A7A">
      <w:r>
        <w:t>2. При прекращении осуществления отдельных государственных полномочий одновременно изымаются неиспользованные денежные средства, переданные в виде субвенций бюджетам муниципальных районов Новгородской области.</w:t>
      </w:r>
    </w:p>
    <w:p w:rsidR="00FE5A7A" w:rsidRDefault="00FE5A7A"/>
    <w:p w:rsidR="00FE5A7A" w:rsidRDefault="00FE5A7A">
      <w:pPr>
        <w:pStyle w:val="af5"/>
      </w:pPr>
      <w:bookmarkStart w:id="66" w:name="sub_18"/>
      <w:r>
        <w:rPr>
          <w:rStyle w:val="a3"/>
        </w:rPr>
        <w:t>Статья 18.</w:t>
      </w:r>
      <w:r>
        <w:t xml:space="preserve"> Вступление в силу настоящего областного закона</w:t>
      </w:r>
    </w:p>
    <w:bookmarkEnd w:id="66"/>
    <w:p w:rsidR="00FE5A7A" w:rsidRDefault="00FE5A7A">
      <w:r>
        <w:t>Настоящий областной закон вступает в силу с 1 января 2015 года.</w:t>
      </w:r>
    </w:p>
    <w:p w:rsidR="00FE5A7A" w:rsidRDefault="00FE5A7A"/>
    <w:tbl>
      <w:tblPr>
        <w:tblW w:w="0" w:type="auto"/>
        <w:tblInd w:w="108" w:type="dxa"/>
        <w:tblLook w:val="0000" w:firstRow="0" w:lastRow="0" w:firstColumn="0" w:lastColumn="0" w:noHBand="0" w:noVBand="0"/>
      </w:tblPr>
      <w:tblGrid>
        <w:gridCol w:w="6867"/>
        <w:gridCol w:w="3432"/>
      </w:tblGrid>
      <w:tr w:rsidR="00FE5A7A">
        <w:tblPrEx>
          <w:tblCellMar>
            <w:top w:w="0" w:type="dxa"/>
            <w:bottom w:w="0" w:type="dxa"/>
          </w:tblCellMar>
        </w:tblPrEx>
        <w:tc>
          <w:tcPr>
            <w:tcW w:w="6867" w:type="dxa"/>
            <w:tcBorders>
              <w:top w:val="nil"/>
              <w:left w:val="nil"/>
              <w:bottom w:val="nil"/>
              <w:right w:val="nil"/>
            </w:tcBorders>
            <w:vAlign w:val="bottom"/>
          </w:tcPr>
          <w:p w:rsidR="00FE5A7A" w:rsidRDefault="00FE5A7A">
            <w:pPr>
              <w:pStyle w:val="afff2"/>
            </w:pPr>
            <w:r>
              <w:t>Губернатор Новгородской области</w:t>
            </w:r>
          </w:p>
        </w:tc>
        <w:tc>
          <w:tcPr>
            <w:tcW w:w="3432" w:type="dxa"/>
            <w:tcBorders>
              <w:top w:val="nil"/>
              <w:left w:val="nil"/>
              <w:bottom w:val="nil"/>
              <w:right w:val="nil"/>
            </w:tcBorders>
            <w:vAlign w:val="bottom"/>
          </w:tcPr>
          <w:p w:rsidR="00FE5A7A" w:rsidRDefault="00FE5A7A">
            <w:pPr>
              <w:pStyle w:val="aff9"/>
              <w:jc w:val="right"/>
            </w:pPr>
            <w:r>
              <w:t>С.Г. Митин</w:t>
            </w:r>
          </w:p>
        </w:tc>
      </w:tr>
    </w:tbl>
    <w:p w:rsidR="00FE5A7A" w:rsidRDefault="00FE5A7A"/>
    <w:p w:rsidR="00FE5A7A" w:rsidRDefault="00FE5A7A">
      <w:pPr>
        <w:pStyle w:val="afff2"/>
      </w:pPr>
      <w:r>
        <w:t>Великий Новгород</w:t>
      </w:r>
    </w:p>
    <w:p w:rsidR="00FE5A7A" w:rsidRDefault="00FE5A7A">
      <w:pPr>
        <w:pStyle w:val="afff2"/>
      </w:pPr>
      <w:r>
        <w:t>23 октября 2014 года</w:t>
      </w:r>
    </w:p>
    <w:p w:rsidR="00FE5A7A" w:rsidRDefault="00FE5A7A">
      <w:pPr>
        <w:pStyle w:val="afff2"/>
      </w:pPr>
      <w:r>
        <w:t>N 639-ОЗ</w:t>
      </w:r>
    </w:p>
    <w:p w:rsidR="00FE5A7A" w:rsidRDefault="00FE5A7A"/>
    <w:p w:rsidR="00FE5A7A" w:rsidRDefault="00FE5A7A">
      <w:pPr>
        <w:ind w:firstLine="698"/>
        <w:jc w:val="right"/>
      </w:pPr>
      <w:bookmarkStart w:id="67" w:name="sub_1000"/>
      <w:r>
        <w:rPr>
          <w:rStyle w:val="a3"/>
        </w:rPr>
        <w:t>Приложение 1</w:t>
      </w:r>
    </w:p>
    <w:bookmarkEnd w:id="67"/>
    <w:p w:rsidR="00FE5A7A" w:rsidRDefault="00FE5A7A">
      <w:pPr>
        <w:ind w:firstLine="698"/>
        <w:jc w:val="right"/>
      </w:pPr>
      <w:r>
        <w:rPr>
          <w:rStyle w:val="a3"/>
        </w:rPr>
        <w:t xml:space="preserve">к областному </w:t>
      </w:r>
      <w:hyperlink w:anchor="sub_0" w:history="1">
        <w:r>
          <w:rPr>
            <w:rStyle w:val="a4"/>
          </w:rPr>
          <w:t>закону</w:t>
        </w:r>
      </w:hyperlink>
      <w:r>
        <w:rPr>
          <w:rStyle w:val="a3"/>
        </w:rPr>
        <w:t xml:space="preserve"> "О государственной</w:t>
      </w:r>
    </w:p>
    <w:p w:rsidR="00FE5A7A" w:rsidRDefault="00FE5A7A">
      <w:pPr>
        <w:ind w:firstLine="698"/>
        <w:jc w:val="right"/>
      </w:pPr>
      <w:r>
        <w:rPr>
          <w:rStyle w:val="a3"/>
        </w:rPr>
        <w:t>поддержке граждан, желающих переселиться</w:t>
      </w:r>
    </w:p>
    <w:p w:rsidR="00FE5A7A" w:rsidRDefault="00FE5A7A">
      <w:pPr>
        <w:ind w:firstLine="698"/>
        <w:jc w:val="right"/>
      </w:pPr>
      <w:r>
        <w:rPr>
          <w:rStyle w:val="a3"/>
        </w:rPr>
        <w:t>в сельскую местность Новгородской области</w:t>
      </w:r>
    </w:p>
    <w:p w:rsidR="00FE5A7A" w:rsidRDefault="00FE5A7A">
      <w:pPr>
        <w:ind w:firstLine="698"/>
        <w:jc w:val="right"/>
      </w:pPr>
      <w:r>
        <w:rPr>
          <w:rStyle w:val="a3"/>
        </w:rPr>
        <w:t>в 2015 - 2017 годах, и наделении органов</w:t>
      </w:r>
    </w:p>
    <w:p w:rsidR="00FE5A7A" w:rsidRDefault="00FE5A7A">
      <w:pPr>
        <w:ind w:firstLine="698"/>
        <w:jc w:val="right"/>
      </w:pPr>
      <w:r>
        <w:rPr>
          <w:rStyle w:val="a3"/>
        </w:rPr>
        <w:t>местного самоуправления муниципальных районов</w:t>
      </w:r>
    </w:p>
    <w:p w:rsidR="00FE5A7A" w:rsidRDefault="00FE5A7A">
      <w:pPr>
        <w:ind w:firstLine="698"/>
        <w:jc w:val="right"/>
      </w:pPr>
      <w:r>
        <w:rPr>
          <w:rStyle w:val="a3"/>
        </w:rPr>
        <w:t>Новгородской области отдельными</w:t>
      </w:r>
    </w:p>
    <w:p w:rsidR="00FE5A7A" w:rsidRDefault="00FE5A7A">
      <w:pPr>
        <w:ind w:firstLine="698"/>
        <w:jc w:val="right"/>
      </w:pPr>
      <w:r>
        <w:rPr>
          <w:rStyle w:val="a3"/>
        </w:rPr>
        <w:t>государственными полномочиями"</w:t>
      </w:r>
    </w:p>
    <w:p w:rsidR="00FE5A7A" w:rsidRDefault="00FE5A7A"/>
    <w:p w:rsidR="00FE5A7A" w:rsidRDefault="00FE5A7A">
      <w:pPr>
        <w:pStyle w:val="1"/>
      </w:pPr>
      <w:r>
        <w:t>Перечень</w:t>
      </w:r>
      <w:r>
        <w:br/>
        <w:t>сельских населенных пунктов и рабочих поселков, входящих в состав городских поселений</w:t>
      </w:r>
    </w:p>
    <w:p w:rsidR="00FE5A7A" w:rsidRDefault="00FE5A7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2356"/>
        <w:gridCol w:w="2479"/>
        <w:gridCol w:w="4493"/>
      </w:tblGrid>
      <w:tr w:rsidR="00FE5A7A">
        <w:tblPrEx>
          <w:tblCellMar>
            <w:top w:w="0" w:type="dxa"/>
            <w:bottom w:w="0" w:type="dxa"/>
          </w:tblCellMar>
        </w:tblPrEx>
        <w:tc>
          <w:tcPr>
            <w:tcW w:w="837" w:type="dxa"/>
            <w:tcBorders>
              <w:top w:val="single" w:sz="4" w:space="0" w:color="auto"/>
              <w:bottom w:val="single" w:sz="4" w:space="0" w:color="auto"/>
              <w:right w:val="single" w:sz="4" w:space="0" w:color="auto"/>
            </w:tcBorders>
          </w:tcPr>
          <w:p w:rsidR="00FE5A7A" w:rsidRDefault="00FE5A7A">
            <w:pPr>
              <w:pStyle w:val="aff9"/>
              <w:jc w:val="center"/>
            </w:pPr>
            <w:r>
              <w:t>N</w:t>
            </w:r>
            <w:r>
              <w:br/>
              <w:t>п/п</w:t>
            </w:r>
          </w:p>
        </w:tc>
        <w:tc>
          <w:tcPr>
            <w:tcW w:w="2356"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Наименование муниципального района</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Наименование городского поселения</w:t>
            </w:r>
          </w:p>
        </w:tc>
        <w:tc>
          <w:tcPr>
            <w:tcW w:w="4493" w:type="dxa"/>
            <w:tcBorders>
              <w:top w:val="single" w:sz="4" w:space="0" w:color="auto"/>
              <w:left w:val="single" w:sz="4" w:space="0" w:color="auto"/>
              <w:bottom w:val="single" w:sz="4" w:space="0" w:color="auto"/>
            </w:tcBorders>
          </w:tcPr>
          <w:p w:rsidR="00FE5A7A" w:rsidRDefault="00FE5A7A">
            <w:pPr>
              <w:pStyle w:val="aff9"/>
              <w:jc w:val="center"/>
            </w:pPr>
            <w:r>
              <w:t>Наименование сельского населенного пункта или рабочего поселка, входящего в состав городского поселения</w:t>
            </w:r>
          </w:p>
        </w:tc>
      </w:tr>
      <w:tr w:rsidR="00FE5A7A">
        <w:tblPrEx>
          <w:tblCellMar>
            <w:top w:w="0" w:type="dxa"/>
            <w:bottom w:w="0" w:type="dxa"/>
          </w:tblCellMar>
        </w:tblPrEx>
        <w:tc>
          <w:tcPr>
            <w:tcW w:w="837" w:type="dxa"/>
            <w:tcBorders>
              <w:top w:val="single" w:sz="4" w:space="0" w:color="auto"/>
              <w:bottom w:val="single" w:sz="4" w:space="0" w:color="auto"/>
              <w:right w:val="single" w:sz="4" w:space="0" w:color="auto"/>
            </w:tcBorders>
          </w:tcPr>
          <w:p w:rsidR="00FE5A7A" w:rsidRDefault="00FE5A7A">
            <w:pPr>
              <w:pStyle w:val="aff9"/>
              <w:jc w:val="center"/>
            </w:pPr>
            <w:r>
              <w:t>1</w:t>
            </w:r>
          </w:p>
        </w:tc>
        <w:tc>
          <w:tcPr>
            <w:tcW w:w="2356"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2</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3</w:t>
            </w:r>
          </w:p>
        </w:tc>
        <w:tc>
          <w:tcPr>
            <w:tcW w:w="4493" w:type="dxa"/>
            <w:tcBorders>
              <w:top w:val="single" w:sz="4" w:space="0" w:color="auto"/>
              <w:left w:val="single" w:sz="4" w:space="0" w:color="auto"/>
              <w:bottom w:val="single" w:sz="4" w:space="0" w:color="auto"/>
            </w:tcBorders>
          </w:tcPr>
          <w:p w:rsidR="00FE5A7A" w:rsidRDefault="00FE5A7A">
            <w:pPr>
              <w:pStyle w:val="aff9"/>
              <w:jc w:val="center"/>
            </w:pPr>
            <w:r>
              <w:t>4</w:t>
            </w:r>
          </w:p>
        </w:tc>
      </w:tr>
      <w:tr w:rsidR="00FE5A7A">
        <w:tblPrEx>
          <w:tblCellMar>
            <w:top w:w="0" w:type="dxa"/>
            <w:bottom w:w="0" w:type="dxa"/>
          </w:tblCellMar>
        </w:tblPrEx>
        <w:tc>
          <w:tcPr>
            <w:tcW w:w="837" w:type="dxa"/>
            <w:tcBorders>
              <w:top w:val="single" w:sz="4" w:space="0" w:color="auto"/>
              <w:bottom w:val="single" w:sz="4" w:space="0" w:color="auto"/>
              <w:right w:val="single" w:sz="4" w:space="0" w:color="auto"/>
            </w:tcBorders>
          </w:tcPr>
          <w:p w:rsidR="00FE5A7A" w:rsidRDefault="00FE5A7A">
            <w:pPr>
              <w:pStyle w:val="aff9"/>
              <w:jc w:val="center"/>
            </w:pPr>
            <w:r>
              <w:t>1.</w:t>
            </w:r>
          </w:p>
        </w:tc>
        <w:tc>
          <w:tcPr>
            <w:tcW w:w="2356" w:type="dxa"/>
            <w:tcBorders>
              <w:top w:val="single" w:sz="4" w:space="0" w:color="auto"/>
              <w:left w:val="single" w:sz="4" w:space="0" w:color="auto"/>
              <w:bottom w:val="single" w:sz="4" w:space="0" w:color="auto"/>
              <w:right w:val="single" w:sz="4" w:space="0" w:color="auto"/>
            </w:tcBorders>
          </w:tcPr>
          <w:p w:rsidR="00FE5A7A" w:rsidRDefault="00FE5A7A">
            <w:pPr>
              <w:pStyle w:val="aff9"/>
            </w:pPr>
            <w:r>
              <w:t>Валдайский</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Валдайское</w:t>
            </w:r>
          </w:p>
        </w:tc>
        <w:tc>
          <w:tcPr>
            <w:tcW w:w="4493" w:type="dxa"/>
            <w:tcBorders>
              <w:top w:val="single" w:sz="4" w:space="0" w:color="auto"/>
              <w:left w:val="single" w:sz="4" w:space="0" w:color="auto"/>
              <w:bottom w:val="single" w:sz="4" w:space="0" w:color="auto"/>
            </w:tcBorders>
          </w:tcPr>
          <w:p w:rsidR="00FE5A7A" w:rsidRDefault="00FE5A7A">
            <w:pPr>
              <w:pStyle w:val="aff9"/>
            </w:pPr>
            <w:r>
              <w:t>село Зимогорье</w:t>
            </w:r>
          </w:p>
        </w:tc>
      </w:tr>
      <w:tr w:rsidR="00FE5A7A">
        <w:tblPrEx>
          <w:tblCellMar>
            <w:top w:w="0" w:type="dxa"/>
            <w:bottom w:w="0" w:type="dxa"/>
          </w:tblCellMar>
        </w:tblPrEx>
        <w:tc>
          <w:tcPr>
            <w:tcW w:w="837" w:type="dxa"/>
            <w:tcBorders>
              <w:top w:val="single" w:sz="4" w:space="0" w:color="auto"/>
              <w:bottom w:val="single" w:sz="4" w:space="0" w:color="auto"/>
              <w:right w:val="single" w:sz="4" w:space="0" w:color="auto"/>
            </w:tcBorders>
          </w:tcPr>
          <w:p w:rsidR="00FE5A7A" w:rsidRDefault="00FE5A7A">
            <w:pPr>
              <w:pStyle w:val="aff9"/>
              <w:jc w:val="center"/>
            </w:pPr>
            <w:r>
              <w:t>2.</w:t>
            </w:r>
          </w:p>
        </w:tc>
        <w:tc>
          <w:tcPr>
            <w:tcW w:w="2356" w:type="dxa"/>
            <w:tcBorders>
              <w:top w:val="single" w:sz="4" w:space="0" w:color="auto"/>
              <w:left w:val="single" w:sz="4" w:space="0" w:color="auto"/>
              <w:bottom w:val="single" w:sz="4" w:space="0" w:color="auto"/>
              <w:right w:val="single" w:sz="4" w:space="0" w:color="auto"/>
            </w:tcBorders>
          </w:tcPr>
          <w:p w:rsidR="00FE5A7A" w:rsidRDefault="00FE5A7A">
            <w:pPr>
              <w:pStyle w:val="aff9"/>
            </w:pPr>
            <w:r>
              <w:t>Демянский</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Демянское</w:t>
            </w:r>
          </w:p>
        </w:tc>
        <w:tc>
          <w:tcPr>
            <w:tcW w:w="4493" w:type="dxa"/>
            <w:tcBorders>
              <w:top w:val="single" w:sz="4" w:space="0" w:color="auto"/>
              <w:left w:val="single" w:sz="4" w:space="0" w:color="auto"/>
              <w:bottom w:val="single" w:sz="4" w:space="0" w:color="auto"/>
            </w:tcBorders>
          </w:tcPr>
          <w:p w:rsidR="00FE5A7A" w:rsidRDefault="00FE5A7A">
            <w:pPr>
              <w:pStyle w:val="aff9"/>
            </w:pPr>
            <w:r>
              <w:t>рабочий поселок Демянск</w:t>
            </w:r>
          </w:p>
        </w:tc>
      </w:tr>
      <w:tr w:rsidR="00FE5A7A">
        <w:tblPrEx>
          <w:tblCellMar>
            <w:top w:w="0" w:type="dxa"/>
            <w:bottom w:w="0" w:type="dxa"/>
          </w:tblCellMar>
        </w:tblPrEx>
        <w:tc>
          <w:tcPr>
            <w:tcW w:w="837" w:type="dxa"/>
            <w:tcBorders>
              <w:top w:val="single" w:sz="4" w:space="0" w:color="auto"/>
              <w:bottom w:val="single" w:sz="4" w:space="0" w:color="auto"/>
              <w:right w:val="single" w:sz="4" w:space="0" w:color="auto"/>
            </w:tcBorders>
          </w:tcPr>
          <w:p w:rsidR="00FE5A7A" w:rsidRDefault="00FE5A7A">
            <w:pPr>
              <w:pStyle w:val="aff9"/>
              <w:jc w:val="center"/>
            </w:pPr>
            <w:r>
              <w:t>3.</w:t>
            </w:r>
          </w:p>
        </w:tc>
        <w:tc>
          <w:tcPr>
            <w:tcW w:w="2356" w:type="dxa"/>
            <w:tcBorders>
              <w:top w:val="single" w:sz="4" w:space="0" w:color="auto"/>
              <w:left w:val="single" w:sz="4" w:space="0" w:color="auto"/>
              <w:bottom w:val="single" w:sz="4" w:space="0" w:color="auto"/>
              <w:right w:val="single" w:sz="4" w:space="0" w:color="auto"/>
            </w:tcBorders>
          </w:tcPr>
          <w:p w:rsidR="00FE5A7A" w:rsidRDefault="00FE5A7A">
            <w:pPr>
              <w:pStyle w:val="aff9"/>
            </w:pPr>
            <w:r>
              <w:t>Крестецкий</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Крестецкое</w:t>
            </w:r>
          </w:p>
        </w:tc>
        <w:tc>
          <w:tcPr>
            <w:tcW w:w="4493" w:type="dxa"/>
            <w:tcBorders>
              <w:top w:val="single" w:sz="4" w:space="0" w:color="auto"/>
              <w:left w:val="single" w:sz="4" w:space="0" w:color="auto"/>
              <w:bottom w:val="single" w:sz="4" w:space="0" w:color="auto"/>
            </w:tcBorders>
          </w:tcPr>
          <w:p w:rsidR="00FE5A7A" w:rsidRDefault="00FE5A7A">
            <w:pPr>
              <w:pStyle w:val="aff9"/>
            </w:pPr>
            <w:r>
              <w:t>рабочий поселок Крестцы деревня Березка деревня Долгий Бор деревня Долгий Мост деревня Мокрый Остров деревня Пристань деревня Старая Болотница деревня Стуковья деревня Харчевня село Ямская Слобода</w:t>
            </w:r>
          </w:p>
        </w:tc>
      </w:tr>
      <w:tr w:rsidR="00FE5A7A">
        <w:tblPrEx>
          <w:tblCellMar>
            <w:top w:w="0" w:type="dxa"/>
            <w:bottom w:w="0" w:type="dxa"/>
          </w:tblCellMar>
        </w:tblPrEx>
        <w:tc>
          <w:tcPr>
            <w:tcW w:w="837" w:type="dxa"/>
            <w:tcBorders>
              <w:top w:val="single" w:sz="4" w:space="0" w:color="auto"/>
              <w:bottom w:val="single" w:sz="4" w:space="0" w:color="auto"/>
              <w:right w:val="single" w:sz="4" w:space="0" w:color="auto"/>
            </w:tcBorders>
          </w:tcPr>
          <w:p w:rsidR="00FE5A7A" w:rsidRDefault="00FE5A7A">
            <w:pPr>
              <w:pStyle w:val="aff9"/>
              <w:jc w:val="center"/>
            </w:pPr>
            <w:r>
              <w:t>4.</w:t>
            </w:r>
          </w:p>
        </w:tc>
        <w:tc>
          <w:tcPr>
            <w:tcW w:w="2356" w:type="dxa"/>
            <w:tcBorders>
              <w:top w:val="single" w:sz="4" w:space="0" w:color="auto"/>
              <w:left w:val="single" w:sz="4" w:space="0" w:color="auto"/>
              <w:bottom w:val="single" w:sz="4" w:space="0" w:color="auto"/>
              <w:right w:val="single" w:sz="4" w:space="0" w:color="auto"/>
            </w:tcBorders>
          </w:tcPr>
          <w:p w:rsidR="00FE5A7A" w:rsidRDefault="00FE5A7A">
            <w:pPr>
              <w:pStyle w:val="aff9"/>
            </w:pPr>
            <w:r>
              <w:t>Маловишерский</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Маловишерское</w:t>
            </w:r>
          </w:p>
        </w:tc>
        <w:tc>
          <w:tcPr>
            <w:tcW w:w="4493" w:type="dxa"/>
            <w:tcBorders>
              <w:top w:val="single" w:sz="4" w:space="0" w:color="auto"/>
              <w:left w:val="single" w:sz="4" w:space="0" w:color="auto"/>
              <w:bottom w:val="single" w:sz="4" w:space="0" w:color="auto"/>
            </w:tcBorders>
          </w:tcPr>
          <w:p w:rsidR="00FE5A7A" w:rsidRDefault="00FE5A7A">
            <w:pPr>
              <w:pStyle w:val="aff9"/>
            </w:pPr>
            <w:r>
              <w:t>деревня Глутно</w:t>
            </w:r>
          </w:p>
        </w:tc>
      </w:tr>
      <w:tr w:rsidR="00FE5A7A">
        <w:tblPrEx>
          <w:tblCellMar>
            <w:top w:w="0" w:type="dxa"/>
            <w:bottom w:w="0" w:type="dxa"/>
          </w:tblCellMar>
        </w:tblPrEx>
        <w:tc>
          <w:tcPr>
            <w:tcW w:w="837" w:type="dxa"/>
            <w:vMerge w:val="restart"/>
            <w:tcBorders>
              <w:top w:val="single" w:sz="4" w:space="0" w:color="auto"/>
              <w:bottom w:val="single" w:sz="4" w:space="0" w:color="auto"/>
              <w:right w:val="single" w:sz="4" w:space="0" w:color="auto"/>
            </w:tcBorders>
          </w:tcPr>
          <w:p w:rsidR="00FE5A7A" w:rsidRDefault="00FE5A7A">
            <w:pPr>
              <w:pStyle w:val="aff9"/>
              <w:jc w:val="center"/>
            </w:pPr>
            <w:r>
              <w:t>5.</w:t>
            </w:r>
          </w:p>
        </w:tc>
        <w:tc>
          <w:tcPr>
            <w:tcW w:w="2356" w:type="dxa"/>
            <w:vMerge w:val="restart"/>
            <w:tcBorders>
              <w:top w:val="single" w:sz="4" w:space="0" w:color="auto"/>
              <w:left w:val="single" w:sz="4" w:space="0" w:color="auto"/>
              <w:bottom w:val="single" w:sz="4" w:space="0" w:color="auto"/>
              <w:right w:val="single" w:sz="4" w:space="0" w:color="auto"/>
            </w:tcBorders>
          </w:tcPr>
          <w:p w:rsidR="00FE5A7A" w:rsidRDefault="00FE5A7A">
            <w:pPr>
              <w:pStyle w:val="aff9"/>
            </w:pPr>
            <w:r>
              <w:t>Новгородский</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Пролетарское</w:t>
            </w:r>
          </w:p>
        </w:tc>
        <w:tc>
          <w:tcPr>
            <w:tcW w:w="4493" w:type="dxa"/>
            <w:tcBorders>
              <w:top w:val="single" w:sz="4" w:space="0" w:color="auto"/>
              <w:left w:val="single" w:sz="4" w:space="0" w:color="auto"/>
              <w:bottom w:val="single" w:sz="4" w:space="0" w:color="auto"/>
            </w:tcBorders>
          </w:tcPr>
          <w:p w:rsidR="00FE5A7A" w:rsidRDefault="00FE5A7A">
            <w:pPr>
              <w:pStyle w:val="aff9"/>
            </w:pPr>
            <w:r>
              <w:t>рабочий поселок Пролетарий деревня Гостцы деревня Дорожно деревня Замленье деревня Красные Станки</w:t>
            </w:r>
          </w:p>
        </w:tc>
      </w:tr>
      <w:tr w:rsidR="00FE5A7A">
        <w:tblPrEx>
          <w:tblCellMar>
            <w:top w:w="0" w:type="dxa"/>
            <w:bottom w:w="0" w:type="dxa"/>
          </w:tblCellMar>
        </w:tblPrEx>
        <w:tc>
          <w:tcPr>
            <w:tcW w:w="837" w:type="dxa"/>
            <w:vMerge/>
            <w:tcBorders>
              <w:top w:val="single" w:sz="4" w:space="0" w:color="auto"/>
              <w:bottom w:val="single" w:sz="4" w:space="0" w:color="auto"/>
              <w:right w:val="single" w:sz="4" w:space="0" w:color="auto"/>
            </w:tcBorders>
          </w:tcPr>
          <w:p w:rsidR="00FE5A7A" w:rsidRDefault="00FE5A7A">
            <w:pPr>
              <w:pStyle w:val="aff9"/>
            </w:pPr>
          </w:p>
        </w:tc>
        <w:tc>
          <w:tcPr>
            <w:tcW w:w="2356" w:type="dxa"/>
            <w:vMerge/>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Тесово-</w:t>
            </w:r>
            <w:r>
              <w:lastRenderedPageBreak/>
              <w:t>Нетыльское</w:t>
            </w:r>
          </w:p>
        </w:tc>
        <w:tc>
          <w:tcPr>
            <w:tcW w:w="4493" w:type="dxa"/>
            <w:tcBorders>
              <w:top w:val="single" w:sz="4" w:space="0" w:color="auto"/>
              <w:left w:val="single" w:sz="4" w:space="0" w:color="auto"/>
              <w:bottom w:val="single" w:sz="4" w:space="0" w:color="auto"/>
            </w:tcBorders>
          </w:tcPr>
          <w:p w:rsidR="00FE5A7A" w:rsidRDefault="00FE5A7A">
            <w:pPr>
              <w:pStyle w:val="aff9"/>
            </w:pPr>
            <w:r>
              <w:lastRenderedPageBreak/>
              <w:t xml:space="preserve">поселок Тесово-Нетыльский </w:t>
            </w:r>
            <w:r>
              <w:lastRenderedPageBreak/>
              <w:t>деревня Большое Замошье деревня Гузи деревня Долгово деревня Кересть деревня Клепцы деревня Малое Замошье деревня Осия деревня Поддубье деревня Пятилипы деревня Радони деревня Село-Гора деревня Финев Луг деревня Чауни</w:t>
            </w:r>
          </w:p>
        </w:tc>
      </w:tr>
      <w:tr w:rsidR="00FE5A7A">
        <w:tblPrEx>
          <w:tblCellMar>
            <w:top w:w="0" w:type="dxa"/>
            <w:bottom w:w="0" w:type="dxa"/>
          </w:tblCellMar>
        </w:tblPrEx>
        <w:tc>
          <w:tcPr>
            <w:tcW w:w="837" w:type="dxa"/>
            <w:vMerge/>
            <w:tcBorders>
              <w:top w:val="single" w:sz="4" w:space="0" w:color="auto"/>
              <w:bottom w:val="single" w:sz="4" w:space="0" w:color="auto"/>
              <w:right w:val="single" w:sz="4" w:space="0" w:color="auto"/>
            </w:tcBorders>
          </w:tcPr>
          <w:p w:rsidR="00FE5A7A" w:rsidRDefault="00FE5A7A">
            <w:pPr>
              <w:pStyle w:val="aff9"/>
            </w:pPr>
          </w:p>
        </w:tc>
        <w:tc>
          <w:tcPr>
            <w:tcW w:w="2356" w:type="dxa"/>
            <w:vMerge/>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Тесовское</w:t>
            </w:r>
          </w:p>
        </w:tc>
        <w:tc>
          <w:tcPr>
            <w:tcW w:w="4493" w:type="dxa"/>
            <w:tcBorders>
              <w:top w:val="single" w:sz="4" w:space="0" w:color="auto"/>
              <w:left w:val="single" w:sz="4" w:space="0" w:color="auto"/>
              <w:bottom w:val="single" w:sz="4" w:space="0" w:color="auto"/>
            </w:tcBorders>
          </w:tcPr>
          <w:p w:rsidR="00FE5A7A" w:rsidRDefault="00FE5A7A">
            <w:pPr>
              <w:pStyle w:val="aff9"/>
            </w:pPr>
            <w:r>
              <w:t>поселок Тесовский</w:t>
            </w:r>
          </w:p>
        </w:tc>
      </w:tr>
      <w:tr w:rsidR="00FE5A7A">
        <w:tblPrEx>
          <w:tblCellMar>
            <w:top w:w="0" w:type="dxa"/>
            <w:bottom w:w="0" w:type="dxa"/>
          </w:tblCellMar>
        </w:tblPrEx>
        <w:tc>
          <w:tcPr>
            <w:tcW w:w="837" w:type="dxa"/>
            <w:vMerge w:val="restart"/>
            <w:tcBorders>
              <w:top w:val="single" w:sz="4" w:space="0" w:color="auto"/>
              <w:bottom w:val="single" w:sz="4" w:space="0" w:color="auto"/>
              <w:right w:val="single" w:sz="4" w:space="0" w:color="auto"/>
            </w:tcBorders>
          </w:tcPr>
          <w:p w:rsidR="00FE5A7A" w:rsidRDefault="00FE5A7A">
            <w:pPr>
              <w:pStyle w:val="aff9"/>
              <w:jc w:val="center"/>
            </w:pPr>
            <w:r>
              <w:t>6.</w:t>
            </w:r>
          </w:p>
        </w:tc>
        <w:tc>
          <w:tcPr>
            <w:tcW w:w="2356" w:type="dxa"/>
            <w:vMerge w:val="restart"/>
            <w:tcBorders>
              <w:top w:val="single" w:sz="4" w:space="0" w:color="auto"/>
              <w:left w:val="single" w:sz="4" w:space="0" w:color="auto"/>
              <w:bottom w:val="single" w:sz="4" w:space="0" w:color="auto"/>
              <w:right w:val="single" w:sz="4" w:space="0" w:color="auto"/>
            </w:tcBorders>
          </w:tcPr>
          <w:p w:rsidR="00FE5A7A" w:rsidRDefault="00FE5A7A">
            <w:pPr>
              <w:pStyle w:val="aff9"/>
            </w:pPr>
            <w:r>
              <w:t>Окуловский</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Окуловское</w:t>
            </w:r>
          </w:p>
        </w:tc>
        <w:tc>
          <w:tcPr>
            <w:tcW w:w="4493" w:type="dxa"/>
            <w:tcBorders>
              <w:top w:val="single" w:sz="4" w:space="0" w:color="auto"/>
              <w:left w:val="single" w:sz="4" w:space="0" w:color="auto"/>
              <w:bottom w:val="single" w:sz="4" w:space="0" w:color="auto"/>
            </w:tcBorders>
          </w:tcPr>
          <w:p w:rsidR="00FE5A7A" w:rsidRDefault="00FE5A7A">
            <w:pPr>
              <w:pStyle w:val="aff9"/>
            </w:pPr>
            <w:r>
              <w:t>деревня Окуловка</w:t>
            </w:r>
          </w:p>
        </w:tc>
      </w:tr>
      <w:tr w:rsidR="00FE5A7A">
        <w:tblPrEx>
          <w:tblCellMar>
            <w:top w:w="0" w:type="dxa"/>
            <w:bottom w:w="0" w:type="dxa"/>
          </w:tblCellMar>
        </w:tblPrEx>
        <w:tc>
          <w:tcPr>
            <w:tcW w:w="837" w:type="dxa"/>
            <w:vMerge/>
            <w:tcBorders>
              <w:top w:val="single" w:sz="4" w:space="0" w:color="auto"/>
              <w:bottom w:val="single" w:sz="4" w:space="0" w:color="auto"/>
              <w:right w:val="single" w:sz="4" w:space="0" w:color="auto"/>
            </w:tcBorders>
          </w:tcPr>
          <w:p w:rsidR="00FE5A7A" w:rsidRDefault="00FE5A7A">
            <w:pPr>
              <w:pStyle w:val="aff9"/>
            </w:pPr>
          </w:p>
        </w:tc>
        <w:tc>
          <w:tcPr>
            <w:tcW w:w="2356" w:type="dxa"/>
            <w:vMerge/>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2479" w:type="dxa"/>
            <w:vMerge w:val="restart"/>
            <w:tcBorders>
              <w:top w:val="single" w:sz="4" w:space="0" w:color="auto"/>
              <w:left w:val="single" w:sz="4" w:space="0" w:color="auto"/>
              <w:bottom w:val="single" w:sz="4" w:space="0" w:color="auto"/>
              <w:right w:val="single" w:sz="4" w:space="0" w:color="auto"/>
            </w:tcBorders>
          </w:tcPr>
          <w:p w:rsidR="00FE5A7A" w:rsidRDefault="00FE5A7A">
            <w:pPr>
              <w:pStyle w:val="aff9"/>
            </w:pPr>
            <w:r>
              <w:t>Кулотинское</w:t>
            </w:r>
          </w:p>
        </w:tc>
        <w:tc>
          <w:tcPr>
            <w:tcW w:w="4493" w:type="dxa"/>
            <w:tcBorders>
              <w:top w:val="single" w:sz="4" w:space="0" w:color="auto"/>
              <w:left w:val="single" w:sz="4" w:space="0" w:color="auto"/>
              <w:bottom w:val="single" w:sz="4" w:space="0" w:color="auto"/>
            </w:tcBorders>
          </w:tcPr>
          <w:p w:rsidR="00FE5A7A" w:rsidRDefault="00FE5A7A">
            <w:pPr>
              <w:pStyle w:val="aff9"/>
            </w:pPr>
            <w:r>
              <w:t>рабочий поселок Кулотино деревня Боево деревня Долманово</w:t>
            </w:r>
          </w:p>
        </w:tc>
      </w:tr>
      <w:tr w:rsidR="00FE5A7A">
        <w:tblPrEx>
          <w:tblCellMar>
            <w:top w:w="0" w:type="dxa"/>
            <w:bottom w:w="0" w:type="dxa"/>
          </w:tblCellMar>
        </w:tblPrEx>
        <w:tc>
          <w:tcPr>
            <w:tcW w:w="837" w:type="dxa"/>
            <w:vMerge/>
            <w:tcBorders>
              <w:top w:val="single" w:sz="4" w:space="0" w:color="auto"/>
              <w:bottom w:val="single" w:sz="4" w:space="0" w:color="auto"/>
              <w:right w:val="single" w:sz="4" w:space="0" w:color="auto"/>
            </w:tcBorders>
          </w:tcPr>
          <w:p w:rsidR="00FE5A7A" w:rsidRDefault="00FE5A7A">
            <w:pPr>
              <w:pStyle w:val="aff9"/>
            </w:pPr>
          </w:p>
        </w:tc>
        <w:tc>
          <w:tcPr>
            <w:tcW w:w="2356" w:type="dxa"/>
            <w:vMerge/>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2479" w:type="dxa"/>
            <w:vMerge/>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4493" w:type="dxa"/>
            <w:tcBorders>
              <w:top w:val="single" w:sz="4" w:space="0" w:color="auto"/>
              <w:left w:val="single" w:sz="4" w:space="0" w:color="auto"/>
              <w:bottom w:val="single" w:sz="4" w:space="0" w:color="auto"/>
            </w:tcBorders>
          </w:tcPr>
          <w:p w:rsidR="00FE5A7A" w:rsidRDefault="00FE5A7A">
            <w:pPr>
              <w:pStyle w:val="aff9"/>
            </w:pPr>
            <w:r>
              <w:t>деревня Дорохново деревня Махново деревня Полищи</w:t>
            </w:r>
          </w:p>
        </w:tc>
      </w:tr>
      <w:tr w:rsidR="00FE5A7A">
        <w:tblPrEx>
          <w:tblCellMar>
            <w:top w:w="0" w:type="dxa"/>
            <w:bottom w:w="0" w:type="dxa"/>
          </w:tblCellMar>
        </w:tblPrEx>
        <w:tc>
          <w:tcPr>
            <w:tcW w:w="837" w:type="dxa"/>
            <w:vMerge/>
            <w:tcBorders>
              <w:top w:val="single" w:sz="4" w:space="0" w:color="auto"/>
              <w:bottom w:val="single" w:sz="4" w:space="0" w:color="auto"/>
              <w:right w:val="single" w:sz="4" w:space="0" w:color="auto"/>
            </w:tcBorders>
          </w:tcPr>
          <w:p w:rsidR="00FE5A7A" w:rsidRDefault="00FE5A7A">
            <w:pPr>
              <w:pStyle w:val="aff9"/>
            </w:pPr>
          </w:p>
        </w:tc>
        <w:tc>
          <w:tcPr>
            <w:tcW w:w="2356" w:type="dxa"/>
            <w:vMerge/>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Угловское</w:t>
            </w:r>
          </w:p>
        </w:tc>
        <w:tc>
          <w:tcPr>
            <w:tcW w:w="4493" w:type="dxa"/>
            <w:tcBorders>
              <w:top w:val="single" w:sz="4" w:space="0" w:color="auto"/>
              <w:left w:val="single" w:sz="4" w:space="0" w:color="auto"/>
              <w:bottom w:val="single" w:sz="4" w:space="0" w:color="auto"/>
            </w:tcBorders>
          </w:tcPr>
          <w:p w:rsidR="00FE5A7A" w:rsidRDefault="00FE5A7A">
            <w:pPr>
              <w:pStyle w:val="aff9"/>
            </w:pPr>
            <w:r>
              <w:t>рабочий поселок Угловка деревня Березовка деревня Большая Крестовая деревня Ерзовка деревня Иногоща деревня Куракино деревня Озерки деревня Пабережье деревня Селище деревня Стегново деревня Шуя поселок Первомайский</w:t>
            </w:r>
          </w:p>
        </w:tc>
      </w:tr>
      <w:tr w:rsidR="00FE5A7A">
        <w:tblPrEx>
          <w:tblCellMar>
            <w:top w:w="0" w:type="dxa"/>
            <w:bottom w:w="0" w:type="dxa"/>
          </w:tblCellMar>
        </w:tblPrEx>
        <w:tc>
          <w:tcPr>
            <w:tcW w:w="837" w:type="dxa"/>
            <w:tcBorders>
              <w:top w:val="single" w:sz="4" w:space="0" w:color="auto"/>
              <w:bottom w:val="single" w:sz="4" w:space="0" w:color="auto"/>
              <w:right w:val="single" w:sz="4" w:space="0" w:color="auto"/>
            </w:tcBorders>
          </w:tcPr>
          <w:p w:rsidR="00FE5A7A" w:rsidRDefault="00FE5A7A">
            <w:pPr>
              <w:pStyle w:val="aff9"/>
              <w:jc w:val="center"/>
            </w:pPr>
            <w:r>
              <w:t>7.</w:t>
            </w:r>
          </w:p>
        </w:tc>
        <w:tc>
          <w:tcPr>
            <w:tcW w:w="2356" w:type="dxa"/>
            <w:tcBorders>
              <w:top w:val="single" w:sz="4" w:space="0" w:color="auto"/>
              <w:left w:val="single" w:sz="4" w:space="0" w:color="auto"/>
              <w:bottom w:val="single" w:sz="4" w:space="0" w:color="auto"/>
              <w:right w:val="single" w:sz="4" w:space="0" w:color="auto"/>
            </w:tcBorders>
          </w:tcPr>
          <w:p w:rsidR="00FE5A7A" w:rsidRDefault="00FE5A7A">
            <w:pPr>
              <w:pStyle w:val="aff9"/>
            </w:pPr>
            <w:r>
              <w:t>Парфинский</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Парфинское</w:t>
            </w:r>
          </w:p>
        </w:tc>
        <w:tc>
          <w:tcPr>
            <w:tcW w:w="4493" w:type="dxa"/>
            <w:tcBorders>
              <w:top w:val="single" w:sz="4" w:space="0" w:color="auto"/>
              <w:left w:val="single" w:sz="4" w:space="0" w:color="auto"/>
              <w:bottom w:val="single" w:sz="4" w:space="0" w:color="auto"/>
            </w:tcBorders>
          </w:tcPr>
          <w:p w:rsidR="00FE5A7A" w:rsidRDefault="00FE5A7A">
            <w:pPr>
              <w:pStyle w:val="aff9"/>
            </w:pPr>
            <w:r>
              <w:t>рабочий поселок Парфино деревня Конюхово</w:t>
            </w:r>
          </w:p>
        </w:tc>
      </w:tr>
      <w:tr w:rsidR="00FE5A7A">
        <w:tblPrEx>
          <w:tblCellMar>
            <w:top w:w="0" w:type="dxa"/>
            <w:bottom w:w="0" w:type="dxa"/>
          </w:tblCellMar>
        </w:tblPrEx>
        <w:tc>
          <w:tcPr>
            <w:tcW w:w="837" w:type="dxa"/>
            <w:tcBorders>
              <w:top w:val="single" w:sz="4" w:space="0" w:color="auto"/>
              <w:bottom w:val="single" w:sz="4" w:space="0" w:color="auto"/>
              <w:right w:val="single" w:sz="4" w:space="0" w:color="auto"/>
            </w:tcBorders>
          </w:tcPr>
          <w:p w:rsidR="00FE5A7A" w:rsidRDefault="00FE5A7A">
            <w:pPr>
              <w:pStyle w:val="aff9"/>
              <w:jc w:val="center"/>
            </w:pPr>
            <w:r>
              <w:t>8.</w:t>
            </w:r>
          </w:p>
        </w:tc>
        <w:tc>
          <w:tcPr>
            <w:tcW w:w="2356" w:type="dxa"/>
            <w:tcBorders>
              <w:top w:val="single" w:sz="4" w:space="0" w:color="auto"/>
              <w:left w:val="single" w:sz="4" w:space="0" w:color="auto"/>
              <w:bottom w:val="single" w:sz="4" w:space="0" w:color="auto"/>
              <w:right w:val="single" w:sz="4" w:space="0" w:color="auto"/>
            </w:tcBorders>
          </w:tcPr>
          <w:p w:rsidR="00FE5A7A" w:rsidRDefault="00FE5A7A">
            <w:pPr>
              <w:pStyle w:val="aff9"/>
            </w:pPr>
            <w:r>
              <w:t>Хвойнинский</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Хвойнинское</w:t>
            </w:r>
          </w:p>
        </w:tc>
        <w:tc>
          <w:tcPr>
            <w:tcW w:w="4493" w:type="dxa"/>
            <w:tcBorders>
              <w:top w:val="single" w:sz="4" w:space="0" w:color="auto"/>
              <w:left w:val="single" w:sz="4" w:space="0" w:color="auto"/>
              <w:bottom w:val="single" w:sz="4" w:space="0" w:color="auto"/>
            </w:tcBorders>
          </w:tcPr>
          <w:p w:rsidR="00FE5A7A" w:rsidRDefault="00FE5A7A">
            <w:pPr>
              <w:pStyle w:val="aff9"/>
            </w:pPr>
            <w:r>
              <w:t>рабочий поселок Хвойная</w:t>
            </w:r>
          </w:p>
        </w:tc>
      </w:tr>
      <w:tr w:rsidR="00FE5A7A">
        <w:tblPrEx>
          <w:tblCellMar>
            <w:top w:w="0" w:type="dxa"/>
            <w:bottom w:w="0" w:type="dxa"/>
          </w:tblCellMar>
        </w:tblPrEx>
        <w:tc>
          <w:tcPr>
            <w:tcW w:w="837" w:type="dxa"/>
            <w:tcBorders>
              <w:top w:val="single" w:sz="4" w:space="0" w:color="auto"/>
              <w:bottom w:val="single" w:sz="4" w:space="0" w:color="auto"/>
              <w:right w:val="single" w:sz="4" w:space="0" w:color="auto"/>
            </w:tcBorders>
          </w:tcPr>
          <w:p w:rsidR="00FE5A7A" w:rsidRDefault="00FE5A7A">
            <w:pPr>
              <w:pStyle w:val="aff9"/>
              <w:jc w:val="center"/>
            </w:pPr>
            <w:r>
              <w:t>9.</w:t>
            </w:r>
          </w:p>
        </w:tc>
        <w:tc>
          <w:tcPr>
            <w:tcW w:w="2356" w:type="dxa"/>
            <w:tcBorders>
              <w:top w:val="single" w:sz="4" w:space="0" w:color="auto"/>
              <w:left w:val="single" w:sz="4" w:space="0" w:color="auto"/>
              <w:bottom w:val="single" w:sz="4" w:space="0" w:color="auto"/>
              <w:right w:val="single" w:sz="4" w:space="0" w:color="auto"/>
            </w:tcBorders>
          </w:tcPr>
          <w:p w:rsidR="00FE5A7A" w:rsidRDefault="00FE5A7A">
            <w:pPr>
              <w:pStyle w:val="aff9"/>
            </w:pPr>
            <w:r>
              <w:t>Шимский</w:t>
            </w:r>
          </w:p>
        </w:tc>
        <w:tc>
          <w:tcPr>
            <w:tcW w:w="2479" w:type="dxa"/>
            <w:tcBorders>
              <w:top w:val="single" w:sz="4" w:space="0" w:color="auto"/>
              <w:left w:val="single" w:sz="4" w:space="0" w:color="auto"/>
              <w:bottom w:val="single" w:sz="4" w:space="0" w:color="auto"/>
              <w:right w:val="single" w:sz="4" w:space="0" w:color="auto"/>
            </w:tcBorders>
          </w:tcPr>
          <w:p w:rsidR="00FE5A7A" w:rsidRDefault="00FE5A7A">
            <w:pPr>
              <w:pStyle w:val="aff9"/>
            </w:pPr>
            <w:r>
              <w:t>Шимское</w:t>
            </w:r>
          </w:p>
        </w:tc>
        <w:tc>
          <w:tcPr>
            <w:tcW w:w="4493" w:type="dxa"/>
            <w:tcBorders>
              <w:top w:val="single" w:sz="4" w:space="0" w:color="auto"/>
              <w:left w:val="single" w:sz="4" w:space="0" w:color="auto"/>
              <w:bottom w:val="single" w:sz="4" w:space="0" w:color="auto"/>
            </w:tcBorders>
          </w:tcPr>
          <w:p w:rsidR="00FE5A7A" w:rsidRDefault="00FE5A7A">
            <w:pPr>
              <w:pStyle w:val="aff9"/>
            </w:pPr>
            <w:r>
              <w:t>рабочий поселок Шимск деревня Бор деревня Коростынь деревня Старый Шимск</w:t>
            </w:r>
          </w:p>
        </w:tc>
      </w:tr>
    </w:tbl>
    <w:p w:rsidR="00FE5A7A" w:rsidRDefault="00FE5A7A"/>
    <w:p w:rsidR="00FE5A7A" w:rsidRDefault="00FE5A7A">
      <w:pPr>
        <w:ind w:firstLine="698"/>
        <w:jc w:val="right"/>
      </w:pPr>
      <w:bookmarkStart w:id="68" w:name="sub_2000"/>
      <w:r>
        <w:rPr>
          <w:rStyle w:val="a3"/>
        </w:rPr>
        <w:t>Приложение 2</w:t>
      </w:r>
    </w:p>
    <w:bookmarkEnd w:id="68"/>
    <w:p w:rsidR="00FE5A7A" w:rsidRDefault="00FE5A7A">
      <w:pPr>
        <w:ind w:firstLine="698"/>
        <w:jc w:val="right"/>
      </w:pPr>
      <w:r>
        <w:rPr>
          <w:rStyle w:val="a3"/>
        </w:rPr>
        <w:t xml:space="preserve">к областному </w:t>
      </w:r>
      <w:hyperlink w:anchor="sub_0" w:history="1">
        <w:r>
          <w:rPr>
            <w:rStyle w:val="a4"/>
          </w:rPr>
          <w:t>закону</w:t>
        </w:r>
      </w:hyperlink>
      <w:r>
        <w:rPr>
          <w:rStyle w:val="a3"/>
        </w:rPr>
        <w:t xml:space="preserve"> "О государственной</w:t>
      </w:r>
    </w:p>
    <w:p w:rsidR="00FE5A7A" w:rsidRDefault="00FE5A7A">
      <w:pPr>
        <w:ind w:firstLine="698"/>
        <w:jc w:val="right"/>
      </w:pPr>
      <w:r>
        <w:rPr>
          <w:rStyle w:val="a3"/>
        </w:rPr>
        <w:t>поддержке граждан, желающих переселиться</w:t>
      </w:r>
    </w:p>
    <w:p w:rsidR="00FE5A7A" w:rsidRDefault="00FE5A7A">
      <w:pPr>
        <w:ind w:firstLine="698"/>
        <w:jc w:val="right"/>
      </w:pPr>
      <w:r>
        <w:rPr>
          <w:rStyle w:val="a3"/>
        </w:rPr>
        <w:t>в сельскую местность Новгородской области</w:t>
      </w:r>
    </w:p>
    <w:p w:rsidR="00FE5A7A" w:rsidRDefault="00FE5A7A">
      <w:pPr>
        <w:ind w:firstLine="698"/>
        <w:jc w:val="right"/>
      </w:pPr>
      <w:r>
        <w:rPr>
          <w:rStyle w:val="a3"/>
        </w:rPr>
        <w:t>в 2015 - 2017 годах, и наделении органов</w:t>
      </w:r>
    </w:p>
    <w:p w:rsidR="00FE5A7A" w:rsidRDefault="00FE5A7A">
      <w:pPr>
        <w:ind w:firstLine="698"/>
        <w:jc w:val="right"/>
      </w:pPr>
      <w:r>
        <w:rPr>
          <w:rStyle w:val="a3"/>
        </w:rPr>
        <w:t>местного самоуправления муниципальных районов</w:t>
      </w:r>
    </w:p>
    <w:p w:rsidR="00FE5A7A" w:rsidRDefault="00FE5A7A">
      <w:pPr>
        <w:ind w:firstLine="698"/>
        <w:jc w:val="right"/>
      </w:pPr>
      <w:r>
        <w:rPr>
          <w:rStyle w:val="a3"/>
        </w:rPr>
        <w:t>Новгородской области отдельными</w:t>
      </w:r>
    </w:p>
    <w:p w:rsidR="00FE5A7A" w:rsidRDefault="00FE5A7A">
      <w:pPr>
        <w:ind w:firstLine="698"/>
        <w:jc w:val="right"/>
      </w:pPr>
      <w:r>
        <w:rPr>
          <w:rStyle w:val="a3"/>
        </w:rPr>
        <w:t>государственными полномочиями"</w:t>
      </w:r>
    </w:p>
    <w:p w:rsidR="00FE5A7A" w:rsidRDefault="00FE5A7A"/>
    <w:p w:rsidR="00FE5A7A" w:rsidRDefault="00FE5A7A">
      <w:pPr>
        <w:pStyle w:val="affa"/>
        <w:rPr>
          <w:sz w:val="22"/>
          <w:szCs w:val="22"/>
        </w:rPr>
      </w:pPr>
      <w:r>
        <w:rPr>
          <w:sz w:val="22"/>
          <w:szCs w:val="22"/>
        </w:rPr>
        <w:t xml:space="preserve">                                   ______________________________________</w:t>
      </w:r>
    </w:p>
    <w:p w:rsidR="00FE5A7A" w:rsidRDefault="00FE5A7A">
      <w:pPr>
        <w:pStyle w:val="affa"/>
        <w:rPr>
          <w:sz w:val="22"/>
          <w:szCs w:val="22"/>
        </w:rPr>
      </w:pPr>
      <w:r>
        <w:rPr>
          <w:sz w:val="22"/>
          <w:szCs w:val="22"/>
        </w:rPr>
        <w:t xml:space="preserve">                                   (наименование уполномоченного органа)</w:t>
      </w:r>
    </w:p>
    <w:p w:rsidR="00FE5A7A" w:rsidRDefault="00FE5A7A">
      <w:pPr>
        <w:pStyle w:val="affa"/>
        <w:rPr>
          <w:sz w:val="22"/>
          <w:szCs w:val="22"/>
        </w:rPr>
      </w:pPr>
      <w:r>
        <w:rPr>
          <w:sz w:val="22"/>
          <w:szCs w:val="22"/>
        </w:rPr>
        <w:t xml:space="preserve">                                   от гражданина (ки) ___________________</w:t>
      </w:r>
    </w:p>
    <w:p w:rsidR="00FE5A7A" w:rsidRDefault="00FE5A7A">
      <w:pPr>
        <w:pStyle w:val="affa"/>
        <w:rPr>
          <w:sz w:val="22"/>
          <w:szCs w:val="22"/>
        </w:rPr>
      </w:pPr>
      <w:r>
        <w:rPr>
          <w:sz w:val="22"/>
          <w:szCs w:val="22"/>
        </w:rPr>
        <w:t xml:space="preserve">                                                           (ф.и.о.)</w:t>
      </w:r>
    </w:p>
    <w:p w:rsidR="00FE5A7A" w:rsidRDefault="00FE5A7A">
      <w:pPr>
        <w:pStyle w:val="affa"/>
        <w:rPr>
          <w:sz w:val="22"/>
          <w:szCs w:val="22"/>
        </w:rPr>
      </w:pPr>
      <w:r>
        <w:rPr>
          <w:sz w:val="22"/>
          <w:szCs w:val="22"/>
        </w:rPr>
        <w:t xml:space="preserve">                                   _____________________________________,</w:t>
      </w:r>
    </w:p>
    <w:p w:rsidR="00FE5A7A" w:rsidRDefault="00FE5A7A">
      <w:pPr>
        <w:pStyle w:val="affa"/>
        <w:rPr>
          <w:sz w:val="22"/>
          <w:szCs w:val="22"/>
        </w:rPr>
      </w:pPr>
      <w:r>
        <w:rPr>
          <w:sz w:val="22"/>
          <w:szCs w:val="22"/>
        </w:rPr>
        <w:t xml:space="preserve">                                   проживающего (ей) по адресу: _________</w:t>
      </w:r>
    </w:p>
    <w:p w:rsidR="00FE5A7A" w:rsidRDefault="00FE5A7A">
      <w:pPr>
        <w:pStyle w:val="affa"/>
        <w:rPr>
          <w:sz w:val="22"/>
          <w:szCs w:val="22"/>
        </w:rPr>
      </w:pPr>
      <w:r>
        <w:rPr>
          <w:sz w:val="22"/>
          <w:szCs w:val="22"/>
        </w:rPr>
        <w:t xml:space="preserve">                                   ______________________________________</w:t>
      </w:r>
    </w:p>
    <w:p w:rsidR="00FE5A7A" w:rsidRDefault="00FE5A7A"/>
    <w:p w:rsidR="00FE5A7A" w:rsidRDefault="00FE5A7A">
      <w:pPr>
        <w:pStyle w:val="affa"/>
        <w:rPr>
          <w:sz w:val="22"/>
          <w:szCs w:val="22"/>
        </w:rPr>
      </w:pPr>
      <w:r>
        <w:rPr>
          <w:rStyle w:val="a3"/>
          <w:sz w:val="22"/>
          <w:szCs w:val="22"/>
        </w:rPr>
        <w:t xml:space="preserve">                            ЗАЯВЛЕНИЕ</w:t>
      </w:r>
    </w:p>
    <w:p w:rsidR="00FE5A7A" w:rsidRDefault="00FE5A7A"/>
    <w:p w:rsidR="00FE5A7A" w:rsidRDefault="00FE5A7A">
      <w:pPr>
        <w:pStyle w:val="affa"/>
        <w:rPr>
          <w:sz w:val="22"/>
          <w:szCs w:val="22"/>
        </w:rPr>
      </w:pPr>
      <w:r>
        <w:rPr>
          <w:sz w:val="22"/>
          <w:szCs w:val="22"/>
        </w:rPr>
        <w:lastRenderedPageBreak/>
        <w:t xml:space="preserve">     Прошу предоставить мне _____________________________________________</w:t>
      </w:r>
    </w:p>
    <w:p w:rsidR="00FE5A7A" w:rsidRDefault="00FE5A7A">
      <w:pPr>
        <w:pStyle w:val="affa"/>
        <w:rPr>
          <w:sz w:val="22"/>
          <w:szCs w:val="22"/>
        </w:rPr>
      </w:pPr>
      <w:r>
        <w:rPr>
          <w:sz w:val="22"/>
          <w:szCs w:val="22"/>
        </w:rPr>
        <w:t xml:space="preserve">                                             (ф.и.о.)</w:t>
      </w:r>
    </w:p>
    <w:p w:rsidR="00FE5A7A" w:rsidRDefault="00FE5A7A">
      <w:pPr>
        <w:pStyle w:val="affa"/>
        <w:rPr>
          <w:sz w:val="22"/>
          <w:szCs w:val="22"/>
        </w:rPr>
      </w:pPr>
      <w:r>
        <w:rPr>
          <w:sz w:val="22"/>
          <w:szCs w:val="22"/>
        </w:rPr>
        <w:t>социальную выплату на компенсацию (возмещение) расходов граждан по уплате</w:t>
      </w:r>
    </w:p>
    <w:p w:rsidR="00FE5A7A" w:rsidRDefault="00FE5A7A">
      <w:pPr>
        <w:pStyle w:val="affa"/>
        <w:rPr>
          <w:sz w:val="22"/>
          <w:szCs w:val="22"/>
        </w:rPr>
      </w:pPr>
      <w:r>
        <w:rPr>
          <w:sz w:val="22"/>
          <w:szCs w:val="22"/>
        </w:rPr>
        <w:t>процентов за пользование кредитом (займом), паспорт ____________________,</w:t>
      </w:r>
    </w:p>
    <w:p w:rsidR="00FE5A7A" w:rsidRDefault="00FE5A7A">
      <w:pPr>
        <w:pStyle w:val="affa"/>
        <w:rPr>
          <w:sz w:val="22"/>
          <w:szCs w:val="22"/>
        </w:rPr>
      </w:pPr>
      <w:r>
        <w:rPr>
          <w:sz w:val="22"/>
          <w:szCs w:val="22"/>
        </w:rPr>
        <w:t xml:space="preserve">                                                      (серия, номер)</w:t>
      </w:r>
    </w:p>
    <w:p w:rsidR="00FE5A7A" w:rsidRDefault="00FE5A7A">
      <w:pPr>
        <w:pStyle w:val="affa"/>
        <w:rPr>
          <w:sz w:val="22"/>
          <w:szCs w:val="22"/>
        </w:rPr>
      </w:pPr>
      <w:r>
        <w:rPr>
          <w:sz w:val="22"/>
          <w:szCs w:val="22"/>
        </w:rPr>
        <w:t>выданный ______________________________________________"__" __________ г.</w:t>
      </w:r>
    </w:p>
    <w:p w:rsidR="00FE5A7A" w:rsidRDefault="00FE5A7A">
      <w:pPr>
        <w:pStyle w:val="affa"/>
        <w:rPr>
          <w:sz w:val="22"/>
          <w:szCs w:val="22"/>
        </w:rPr>
      </w:pPr>
      <w:r>
        <w:rPr>
          <w:sz w:val="22"/>
          <w:szCs w:val="22"/>
        </w:rPr>
        <w:t xml:space="preserve">                         (кем, когда)</w:t>
      </w:r>
    </w:p>
    <w:p w:rsidR="00FE5A7A" w:rsidRDefault="00FE5A7A">
      <w:pPr>
        <w:pStyle w:val="affa"/>
        <w:rPr>
          <w:sz w:val="22"/>
          <w:szCs w:val="22"/>
        </w:rPr>
      </w:pPr>
      <w:r>
        <w:rPr>
          <w:sz w:val="22"/>
          <w:szCs w:val="22"/>
        </w:rPr>
        <w:t xml:space="preserve">     Жилищные условия планирую улучшить путем ___________________________</w:t>
      </w:r>
    </w:p>
    <w:p w:rsidR="00FE5A7A" w:rsidRDefault="00FE5A7A">
      <w:pPr>
        <w:pStyle w:val="affa"/>
        <w:rPr>
          <w:sz w:val="22"/>
          <w:szCs w:val="22"/>
        </w:rPr>
      </w:pPr>
      <w:r>
        <w:rPr>
          <w:sz w:val="22"/>
          <w:szCs w:val="22"/>
        </w:rPr>
        <w:t>_________________________________________________________________________</w:t>
      </w:r>
    </w:p>
    <w:p w:rsidR="00FE5A7A" w:rsidRDefault="00FE5A7A">
      <w:pPr>
        <w:pStyle w:val="affa"/>
        <w:rPr>
          <w:sz w:val="22"/>
          <w:szCs w:val="22"/>
        </w:rPr>
      </w:pPr>
      <w:r>
        <w:rPr>
          <w:sz w:val="22"/>
          <w:szCs w:val="22"/>
        </w:rPr>
        <w:t xml:space="preserve">    (строительства индивидуального жилого дома в сельской местности,</w:t>
      </w:r>
    </w:p>
    <w:p w:rsidR="00FE5A7A" w:rsidRDefault="00FE5A7A">
      <w:pPr>
        <w:pStyle w:val="affa"/>
        <w:rPr>
          <w:sz w:val="22"/>
          <w:szCs w:val="22"/>
        </w:rPr>
      </w:pPr>
      <w:r>
        <w:rPr>
          <w:sz w:val="22"/>
          <w:szCs w:val="22"/>
        </w:rPr>
        <w:t xml:space="preserve"> приобретения готового жилья в сельской местности, приобретения квартиры</w:t>
      </w:r>
    </w:p>
    <w:p w:rsidR="00FE5A7A" w:rsidRDefault="00FE5A7A">
      <w:pPr>
        <w:pStyle w:val="affa"/>
        <w:rPr>
          <w:sz w:val="22"/>
          <w:szCs w:val="22"/>
        </w:rPr>
      </w:pPr>
      <w:r>
        <w:rPr>
          <w:sz w:val="22"/>
          <w:szCs w:val="22"/>
        </w:rPr>
        <w:t xml:space="preserve">       при участии в долевом строительстве жилых домов (квартир)</w:t>
      </w:r>
    </w:p>
    <w:p w:rsidR="00FE5A7A" w:rsidRDefault="00FE5A7A">
      <w:pPr>
        <w:pStyle w:val="affa"/>
        <w:rPr>
          <w:sz w:val="22"/>
          <w:szCs w:val="22"/>
        </w:rPr>
      </w:pPr>
      <w:r>
        <w:rPr>
          <w:sz w:val="22"/>
          <w:szCs w:val="22"/>
        </w:rPr>
        <w:t xml:space="preserve">                в сельской местности - нужное указать)</w:t>
      </w:r>
    </w:p>
    <w:p w:rsidR="00FE5A7A" w:rsidRDefault="00FE5A7A">
      <w:pPr>
        <w:pStyle w:val="affa"/>
        <w:rPr>
          <w:sz w:val="22"/>
          <w:szCs w:val="22"/>
        </w:rPr>
      </w:pPr>
      <w:r>
        <w:rPr>
          <w:sz w:val="22"/>
          <w:szCs w:val="22"/>
        </w:rPr>
        <w:t>в ______________________________________________________________________.</w:t>
      </w:r>
    </w:p>
    <w:p w:rsidR="00FE5A7A" w:rsidRDefault="00FE5A7A">
      <w:pPr>
        <w:pStyle w:val="affa"/>
        <w:rPr>
          <w:sz w:val="22"/>
          <w:szCs w:val="22"/>
        </w:rPr>
      </w:pPr>
      <w:r>
        <w:rPr>
          <w:sz w:val="22"/>
          <w:szCs w:val="22"/>
        </w:rPr>
        <w:t xml:space="preserve">  (наименование муниципального образования, в котором гражданин желает</w:t>
      </w:r>
    </w:p>
    <w:p w:rsidR="00FE5A7A" w:rsidRDefault="00FE5A7A">
      <w:pPr>
        <w:pStyle w:val="affa"/>
        <w:rPr>
          <w:sz w:val="22"/>
          <w:szCs w:val="22"/>
        </w:rPr>
      </w:pPr>
      <w:r>
        <w:rPr>
          <w:sz w:val="22"/>
          <w:szCs w:val="22"/>
        </w:rPr>
        <w:t xml:space="preserve">               приобрести (построить) жилое помещение)</w:t>
      </w:r>
    </w:p>
    <w:p w:rsidR="00FE5A7A" w:rsidRDefault="00FE5A7A">
      <w:pPr>
        <w:pStyle w:val="affa"/>
        <w:rPr>
          <w:sz w:val="22"/>
          <w:szCs w:val="22"/>
        </w:rPr>
      </w:pPr>
      <w:r>
        <w:rPr>
          <w:sz w:val="22"/>
          <w:szCs w:val="22"/>
        </w:rPr>
        <w:t xml:space="preserve">     Мною ________________________________ ранее не реализовывалось право</w:t>
      </w:r>
    </w:p>
    <w:p w:rsidR="00FE5A7A" w:rsidRDefault="00FE5A7A">
      <w:pPr>
        <w:pStyle w:val="affa"/>
        <w:rPr>
          <w:sz w:val="22"/>
          <w:szCs w:val="22"/>
        </w:rPr>
      </w:pPr>
      <w:r>
        <w:rPr>
          <w:sz w:val="22"/>
          <w:szCs w:val="22"/>
        </w:rPr>
        <w:t xml:space="preserve">                    (ф.и.о.)</w:t>
      </w:r>
    </w:p>
    <w:p w:rsidR="00FE5A7A" w:rsidRDefault="00FE5A7A">
      <w:pPr>
        <w:pStyle w:val="affa"/>
        <w:rPr>
          <w:sz w:val="22"/>
          <w:szCs w:val="22"/>
        </w:rPr>
      </w:pPr>
      <w:r>
        <w:rPr>
          <w:sz w:val="22"/>
          <w:szCs w:val="22"/>
        </w:rPr>
        <w:t>на улучшение жилищных условий  с  использованием  социальной  выплаты  на</w:t>
      </w:r>
    </w:p>
    <w:p w:rsidR="00FE5A7A" w:rsidRDefault="00FE5A7A">
      <w:pPr>
        <w:pStyle w:val="affa"/>
        <w:rPr>
          <w:sz w:val="22"/>
          <w:szCs w:val="22"/>
        </w:rPr>
      </w:pPr>
      <w:r>
        <w:rPr>
          <w:sz w:val="22"/>
          <w:szCs w:val="22"/>
        </w:rPr>
        <w:t>компенсацию   (возмещение)   расходов  граждан  по  уплате  процентов  за</w:t>
      </w:r>
    </w:p>
    <w:p w:rsidR="00FE5A7A" w:rsidRDefault="00FE5A7A">
      <w:pPr>
        <w:pStyle w:val="affa"/>
        <w:rPr>
          <w:sz w:val="22"/>
          <w:szCs w:val="22"/>
        </w:rPr>
      </w:pPr>
      <w:r>
        <w:rPr>
          <w:sz w:val="22"/>
          <w:szCs w:val="22"/>
        </w:rPr>
        <w:t>пользование кредитом (займом).</w:t>
      </w:r>
    </w:p>
    <w:p w:rsidR="00FE5A7A" w:rsidRDefault="00FE5A7A">
      <w:pPr>
        <w:pStyle w:val="affa"/>
        <w:rPr>
          <w:sz w:val="22"/>
          <w:szCs w:val="22"/>
        </w:rPr>
      </w:pPr>
      <w:r>
        <w:rPr>
          <w:sz w:val="22"/>
          <w:szCs w:val="22"/>
        </w:rPr>
        <w:t xml:space="preserve">     К заявлению прилагаются следующие документы:</w:t>
      </w:r>
    </w:p>
    <w:p w:rsidR="00FE5A7A" w:rsidRDefault="00FE5A7A">
      <w:pPr>
        <w:pStyle w:val="affa"/>
        <w:rPr>
          <w:sz w:val="22"/>
          <w:szCs w:val="22"/>
        </w:rPr>
      </w:pPr>
      <w:r>
        <w:rPr>
          <w:sz w:val="22"/>
          <w:szCs w:val="22"/>
        </w:rPr>
        <w:t xml:space="preserve">     копия паспорта 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t xml:space="preserve">     справка с места жительства о составе семьи ________________________</w:t>
      </w:r>
    </w:p>
    <w:p w:rsidR="00FE5A7A" w:rsidRDefault="00FE5A7A">
      <w:pPr>
        <w:pStyle w:val="affa"/>
        <w:rPr>
          <w:sz w:val="22"/>
          <w:szCs w:val="22"/>
        </w:rPr>
      </w:pPr>
      <w:r>
        <w:rPr>
          <w:sz w:val="22"/>
          <w:szCs w:val="22"/>
        </w:rPr>
        <w:t>________________________________________________________________________;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t xml:space="preserve">     копия трудового договора  либо  документа,  содержащего  сведения  о</w:t>
      </w:r>
    </w:p>
    <w:p w:rsidR="00FE5A7A" w:rsidRDefault="00FE5A7A">
      <w:pPr>
        <w:pStyle w:val="affa"/>
        <w:rPr>
          <w:sz w:val="22"/>
          <w:szCs w:val="22"/>
        </w:rPr>
      </w:pPr>
      <w:r>
        <w:rPr>
          <w:sz w:val="22"/>
          <w:szCs w:val="22"/>
        </w:rPr>
        <w:t>государственной регистрации физического лица в  качестве  индивидуального</w:t>
      </w:r>
    </w:p>
    <w:p w:rsidR="00FE5A7A" w:rsidRDefault="00FE5A7A">
      <w:pPr>
        <w:pStyle w:val="affa"/>
        <w:rPr>
          <w:sz w:val="22"/>
          <w:szCs w:val="22"/>
        </w:rPr>
      </w:pPr>
      <w:r>
        <w:rPr>
          <w:sz w:val="22"/>
          <w:szCs w:val="22"/>
        </w:rPr>
        <w:t>предпринимателя ________________________________________________________;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t xml:space="preserve">     документ, подтверждающий наличие собственных средств  в  размере  не</w:t>
      </w:r>
    </w:p>
    <w:p w:rsidR="00FE5A7A" w:rsidRDefault="00FE5A7A">
      <w:pPr>
        <w:pStyle w:val="affa"/>
        <w:rPr>
          <w:sz w:val="22"/>
          <w:szCs w:val="22"/>
        </w:rPr>
      </w:pPr>
      <w:r>
        <w:rPr>
          <w:sz w:val="22"/>
          <w:szCs w:val="22"/>
        </w:rPr>
        <w:t>менее 10 процентов от расчетной стоимости, либо не менее 40 процентов  от</w:t>
      </w:r>
    </w:p>
    <w:p w:rsidR="00FE5A7A" w:rsidRDefault="00FE5A7A">
      <w:pPr>
        <w:pStyle w:val="affa"/>
        <w:rPr>
          <w:sz w:val="22"/>
          <w:szCs w:val="22"/>
        </w:rPr>
      </w:pPr>
      <w:r>
        <w:rPr>
          <w:sz w:val="22"/>
          <w:szCs w:val="22"/>
        </w:rPr>
        <w:t>расчетной стоимости в случае отсутствия  соглашения,  заключенного  между</w:t>
      </w:r>
    </w:p>
    <w:p w:rsidR="00FE5A7A" w:rsidRDefault="00FE5A7A">
      <w:pPr>
        <w:pStyle w:val="affa"/>
        <w:rPr>
          <w:sz w:val="22"/>
          <w:szCs w:val="22"/>
        </w:rPr>
      </w:pPr>
      <w:r>
        <w:rPr>
          <w:sz w:val="22"/>
          <w:szCs w:val="22"/>
        </w:rPr>
        <w:t>работодателем  и  гражданином  о  предоставлении  работодателем  денежных</w:t>
      </w:r>
    </w:p>
    <w:p w:rsidR="00FE5A7A" w:rsidRDefault="00FE5A7A">
      <w:pPr>
        <w:pStyle w:val="affa"/>
        <w:rPr>
          <w:sz w:val="22"/>
          <w:szCs w:val="22"/>
        </w:rPr>
      </w:pPr>
      <w:r>
        <w:rPr>
          <w:sz w:val="22"/>
          <w:szCs w:val="22"/>
        </w:rPr>
        <w:t>средств в размере 30 процентов от расчетной стоимости ___________________</w:t>
      </w:r>
    </w:p>
    <w:p w:rsidR="00FE5A7A" w:rsidRDefault="00FE5A7A">
      <w:pPr>
        <w:pStyle w:val="affa"/>
        <w:rPr>
          <w:sz w:val="22"/>
          <w:szCs w:val="22"/>
        </w:rPr>
      </w:pPr>
      <w:r>
        <w:rPr>
          <w:sz w:val="22"/>
          <w:szCs w:val="22"/>
        </w:rPr>
        <w:t>________________________________________________________________________;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t xml:space="preserve">     заверенная кредитной организацией копия кредитного договора (займа),</w:t>
      </w:r>
    </w:p>
    <w:p w:rsidR="00FE5A7A" w:rsidRDefault="00FE5A7A">
      <w:pPr>
        <w:pStyle w:val="affa"/>
        <w:rPr>
          <w:sz w:val="22"/>
          <w:szCs w:val="22"/>
        </w:rPr>
      </w:pPr>
      <w:r>
        <w:rPr>
          <w:sz w:val="22"/>
          <w:szCs w:val="22"/>
        </w:rPr>
        <w:t>выписка из ссудного счета заемщика  о  получении  кредита  или  документ,</w:t>
      </w:r>
    </w:p>
    <w:p w:rsidR="00FE5A7A" w:rsidRDefault="00FE5A7A">
      <w:pPr>
        <w:pStyle w:val="affa"/>
        <w:rPr>
          <w:sz w:val="22"/>
          <w:szCs w:val="22"/>
        </w:rPr>
      </w:pPr>
      <w:r>
        <w:rPr>
          <w:sz w:val="22"/>
          <w:szCs w:val="22"/>
        </w:rPr>
        <w:t>подтверждающий получение займа, а также график погашения кредита  (займа)</w:t>
      </w:r>
    </w:p>
    <w:p w:rsidR="00FE5A7A" w:rsidRDefault="00FE5A7A">
      <w:pPr>
        <w:pStyle w:val="affa"/>
        <w:rPr>
          <w:sz w:val="22"/>
          <w:szCs w:val="22"/>
        </w:rPr>
      </w:pPr>
      <w:r>
        <w:rPr>
          <w:sz w:val="22"/>
          <w:szCs w:val="22"/>
        </w:rPr>
        <w:t>и уплаты процентов по нему 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t xml:space="preserve">     документ с указанием номера счета гражданина, открытого в  кредитной</w:t>
      </w:r>
    </w:p>
    <w:p w:rsidR="00FE5A7A" w:rsidRDefault="00FE5A7A">
      <w:pPr>
        <w:pStyle w:val="affa"/>
        <w:rPr>
          <w:sz w:val="22"/>
          <w:szCs w:val="22"/>
        </w:rPr>
      </w:pPr>
      <w:r>
        <w:rPr>
          <w:sz w:val="22"/>
          <w:szCs w:val="22"/>
        </w:rPr>
        <w:t>организации ____________________________________________________________;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 w:rsidR="00FE5A7A" w:rsidRDefault="00FE5A7A">
      <w:pPr>
        <w:pStyle w:val="affa"/>
        <w:rPr>
          <w:sz w:val="22"/>
          <w:szCs w:val="22"/>
        </w:rPr>
      </w:pPr>
      <w:r>
        <w:rPr>
          <w:sz w:val="22"/>
          <w:szCs w:val="22"/>
        </w:rPr>
        <w:t>* копия правоустанавливающего документа на земельный участок ____________</w:t>
      </w:r>
    </w:p>
    <w:p w:rsidR="00FE5A7A" w:rsidRDefault="00FE5A7A">
      <w:pPr>
        <w:pStyle w:val="affa"/>
        <w:rPr>
          <w:sz w:val="22"/>
          <w:szCs w:val="22"/>
        </w:rPr>
      </w:pPr>
      <w:r>
        <w:rPr>
          <w:sz w:val="22"/>
          <w:szCs w:val="22"/>
        </w:rPr>
        <w:t>________________________________________________________________________;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t>* копия разрешения на строительство жилого дома _________________________</w:t>
      </w:r>
    </w:p>
    <w:p w:rsidR="00FE5A7A" w:rsidRDefault="00FE5A7A">
      <w:pPr>
        <w:pStyle w:val="affa"/>
        <w:rPr>
          <w:sz w:val="22"/>
          <w:szCs w:val="22"/>
        </w:rPr>
      </w:pPr>
      <w:r>
        <w:rPr>
          <w:sz w:val="22"/>
          <w:szCs w:val="22"/>
        </w:rPr>
        <w:t>________________________________________________________________________;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t>* копия проектной документации 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t>** копия правоустанавливающего документа на приобретаемое жилое помещение</w:t>
      </w:r>
    </w:p>
    <w:p w:rsidR="00FE5A7A" w:rsidRDefault="00FE5A7A">
      <w:pPr>
        <w:pStyle w:val="affa"/>
        <w:rPr>
          <w:sz w:val="22"/>
          <w:szCs w:val="22"/>
        </w:rPr>
      </w:pPr>
      <w:r>
        <w:rPr>
          <w:sz w:val="22"/>
          <w:szCs w:val="22"/>
        </w:rPr>
        <w:t>________________________________________________________________________;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lastRenderedPageBreak/>
        <w:t>** копия технического плана либо кадастрового или  технического  паспорта</w:t>
      </w:r>
    </w:p>
    <w:p w:rsidR="00FE5A7A" w:rsidRDefault="00FE5A7A">
      <w:pPr>
        <w:pStyle w:val="affa"/>
        <w:rPr>
          <w:sz w:val="22"/>
          <w:szCs w:val="22"/>
        </w:rPr>
      </w:pPr>
      <w:r>
        <w:rPr>
          <w:sz w:val="22"/>
          <w:szCs w:val="22"/>
        </w:rPr>
        <w:t>на  приобретаемое  жилое  помещение  с  указанием  даты  ввода  здания  в</w:t>
      </w:r>
    </w:p>
    <w:p w:rsidR="00FE5A7A" w:rsidRDefault="00FE5A7A">
      <w:pPr>
        <w:pStyle w:val="affa"/>
        <w:rPr>
          <w:sz w:val="22"/>
          <w:szCs w:val="22"/>
        </w:rPr>
      </w:pPr>
      <w:r>
        <w:rPr>
          <w:sz w:val="22"/>
          <w:szCs w:val="22"/>
        </w:rPr>
        <w:t>эксплуатацию ___________________________________________________________;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t>*** копия договора об участии в  долевом  строительстве  многоквартирного</w:t>
      </w:r>
    </w:p>
    <w:p w:rsidR="00FE5A7A" w:rsidRDefault="00FE5A7A">
      <w:pPr>
        <w:pStyle w:val="affa"/>
        <w:rPr>
          <w:sz w:val="22"/>
          <w:szCs w:val="22"/>
        </w:rPr>
      </w:pPr>
      <w:r>
        <w:rPr>
          <w:sz w:val="22"/>
          <w:szCs w:val="22"/>
        </w:rPr>
        <w:t>жилого дома (квартиры) либо договора о передаче квартиры в собственность,</w:t>
      </w:r>
    </w:p>
    <w:p w:rsidR="00FE5A7A" w:rsidRDefault="00FE5A7A">
      <w:pPr>
        <w:pStyle w:val="affa"/>
        <w:rPr>
          <w:sz w:val="22"/>
          <w:szCs w:val="22"/>
        </w:rPr>
      </w:pPr>
      <w:r>
        <w:rPr>
          <w:sz w:val="22"/>
          <w:szCs w:val="22"/>
        </w:rPr>
        <w:t>зарегистрированного в органе, осуществляющем государственную  регистрацию</w:t>
      </w:r>
    </w:p>
    <w:p w:rsidR="00FE5A7A" w:rsidRDefault="00FE5A7A">
      <w:pPr>
        <w:pStyle w:val="affa"/>
        <w:rPr>
          <w:sz w:val="22"/>
          <w:szCs w:val="22"/>
        </w:rPr>
      </w:pPr>
      <w:r>
        <w:rPr>
          <w:sz w:val="22"/>
          <w:szCs w:val="22"/>
        </w:rPr>
        <w:t>прав на недвижимое имущество и сделок с ним _____________________________</w:t>
      </w:r>
    </w:p>
    <w:p w:rsidR="00FE5A7A" w:rsidRDefault="00FE5A7A">
      <w:pPr>
        <w:pStyle w:val="affa"/>
        <w:rPr>
          <w:sz w:val="22"/>
          <w:szCs w:val="22"/>
        </w:rPr>
      </w:pPr>
      <w:r>
        <w:rPr>
          <w:sz w:val="22"/>
          <w:szCs w:val="22"/>
        </w:rPr>
        <w:t>________________________________________________________________________;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Pr>
        <w:pStyle w:val="affa"/>
        <w:rPr>
          <w:sz w:val="22"/>
          <w:szCs w:val="22"/>
        </w:rPr>
      </w:pPr>
      <w:r>
        <w:rPr>
          <w:sz w:val="22"/>
          <w:szCs w:val="22"/>
        </w:rPr>
        <w:t>**** соглашение,   заключенное   между  работодателем  и  гражданином,  о</w:t>
      </w:r>
    </w:p>
    <w:p w:rsidR="00FE5A7A" w:rsidRDefault="00FE5A7A">
      <w:pPr>
        <w:pStyle w:val="affa"/>
        <w:rPr>
          <w:sz w:val="22"/>
          <w:szCs w:val="22"/>
        </w:rPr>
      </w:pPr>
      <w:r>
        <w:rPr>
          <w:sz w:val="22"/>
          <w:szCs w:val="22"/>
        </w:rPr>
        <w:t>предоставлении работодателем денежных средств в размере  30 процентов  от</w:t>
      </w:r>
    </w:p>
    <w:p w:rsidR="00FE5A7A" w:rsidRDefault="00FE5A7A">
      <w:pPr>
        <w:pStyle w:val="affa"/>
        <w:rPr>
          <w:sz w:val="22"/>
          <w:szCs w:val="22"/>
        </w:rPr>
      </w:pPr>
      <w:r>
        <w:rPr>
          <w:sz w:val="22"/>
          <w:szCs w:val="22"/>
        </w:rPr>
        <w:t>расчетной стоимости ____________________________________________________.</w:t>
      </w:r>
    </w:p>
    <w:p w:rsidR="00FE5A7A" w:rsidRDefault="00FE5A7A">
      <w:pPr>
        <w:pStyle w:val="affa"/>
        <w:rPr>
          <w:sz w:val="22"/>
          <w:szCs w:val="22"/>
        </w:rPr>
      </w:pPr>
      <w:r>
        <w:rPr>
          <w:sz w:val="22"/>
          <w:szCs w:val="22"/>
        </w:rPr>
        <w:t xml:space="preserve">                             (реквизиты и количество листов)</w:t>
      </w:r>
    </w:p>
    <w:p w:rsidR="00FE5A7A" w:rsidRDefault="00FE5A7A"/>
    <w:p w:rsidR="00FE5A7A" w:rsidRDefault="00FE5A7A">
      <w:pPr>
        <w:pStyle w:val="affa"/>
        <w:rPr>
          <w:sz w:val="22"/>
          <w:szCs w:val="22"/>
        </w:rPr>
      </w:pPr>
      <w:r>
        <w:rPr>
          <w:sz w:val="22"/>
          <w:szCs w:val="22"/>
        </w:rPr>
        <w:t>_______________________________ __________________________ ______________</w:t>
      </w:r>
    </w:p>
    <w:p w:rsidR="00FE5A7A" w:rsidRDefault="00FE5A7A">
      <w:pPr>
        <w:pStyle w:val="affa"/>
        <w:rPr>
          <w:sz w:val="22"/>
          <w:szCs w:val="22"/>
        </w:rPr>
      </w:pPr>
      <w:r>
        <w:rPr>
          <w:sz w:val="22"/>
          <w:szCs w:val="22"/>
        </w:rPr>
        <w:t xml:space="preserve">     (ф.и.о. заявителя)             (подпись заявителя)       (дата)</w:t>
      </w:r>
    </w:p>
    <w:p w:rsidR="00FE5A7A" w:rsidRDefault="00FE5A7A"/>
    <w:p w:rsidR="00FE5A7A" w:rsidRDefault="00FE5A7A">
      <w:pPr>
        <w:pStyle w:val="affa"/>
        <w:rPr>
          <w:sz w:val="22"/>
          <w:szCs w:val="22"/>
        </w:rPr>
      </w:pPr>
      <w:r>
        <w:rPr>
          <w:sz w:val="22"/>
          <w:szCs w:val="22"/>
        </w:rPr>
        <w:t>_________________</w:t>
      </w:r>
    </w:p>
    <w:p w:rsidR="00FE5A7A" w:rsidRDefault="00FE5A7A">
      <w:pPr>
        <w:pStyle w:val="affa"/>
        <w:rPr>
          <w:sz w:val="22"/>
          <w:szCs w:val="22"/>
        </w:rPr>
      </w:pPr>
      <w:r>
        <w:rPr>
          <w:sz w:val="22"/>
          <w:szCs w:val="22"/>
        </w:rPr>
        <w:t>* - представляется в случае строительства индивидуального жилого дома;</w:t>
      </w:r>
    </w:p>
    <w:p w:rsidR="00FE5A7A" w:rsidRDefault="00FE5A7A">
      <w:pPr>
        <w:pStyle w:val="affa"/>
        <w:rPr>
          <w:sz w:val="22"/>
          <w:szCs w:val="22"/>
        </w:rPr>
      </w:pPr>
      <w:r>
        <w:rPr>
          <w:sz w:val="22"/>
          <w:szCs w:val="22"/>
        </w:rPr>
        <w:t>** - представляется в случае приобретения готового жилья;</w:t>
      </w:r>
    </w:p>
    <w:p w:rsidR="00FE5A7A" w:rsidRDefault="00FE5A7A">
      <w:pPr>
        <w:pStyle w:val="affa"/>
        <w:rPr>
          <w:sz w:val="22"/>
          <w:szCs w:val="22"/>
        </w:rPr>
      </w:pPr>
      <w:r>
        <w:rPr>
          <w:sz w:val="22"/>
          <w:szCs w:val="22"/>
        </w:rPr>
        <w:t>*** - представляется в случае приобретения квартиры при участии в долевом</w:t>
      </w:r>
    </w:p>
    <w:p w:rsidR="00FE5A7A" w:rsidRDefault="00FE5A7A">
      <w:pPr>
        <w:pStyle w:val="affa"/>
        <w:rPr>
          <w:sz w:val="22"/>
          <w:szCs w:val="22"/>
        </w:rPr>
      </w:pPr>
      <w:r>
        <w:rPr>
          <w:sz w:val="22"/>
          <w:szCs w:val="22"/>
        </w:rPr>
        <w:t>строительстве жилых домов (квартир);</w:t>
      </w:r>
    </w:p>
    <w:p w:rsidR="00FE5A7A" w:rsidRDefault="00FE5A7A">
      <w:pPr>
        <w:pStyle w:val="affa"/>
        <w:rPr>
          <w:sz w:val="22"/>
          <w:szCs w:val="22"/>
        </w:rPr>
      </w:pPr>
      <w:r>
        <w:rPr>
          <w:sz w:val="22"/>
          <w:szCs w:val="22"/>
        </w:rPr>
        <w:t>**** - представляется в случае привлечения средств работодателя.</w:t>
      </w:r>
    </w:p>
    <w:p w:rsidR="00FE5A7A" w:rsidRDefault="00FE5A7A"/>
    <w:p w:rsidR="00FE5A7A" w:rsidRDefault="00FE5A7A">
      <w:pPr>
        <w:ind w:firstLine="698"/>
        <w:jc w:val="right"/>
      </w:pPr>
      <w:bookmarkStart w:id="69" w:name="sub_3000"/>
      <w:r>
        <w:rPr>
          <w:rStyle w:val="a3"/>
        </w:rPr>
        <w:t>Приложение 3</w:t>
      </w:r>
    </w:p>
    <w:bookmarkEnd w:id="69"/>
    <w:p w:rsidR="00FE5A7A" w:rsidRDefault="00FE5A7A">
      <w:pPr>
        <w:ind w:firstLine="698"/>
        <w:jc w:val="right"/>
      </w:pPr>
      <w:r>
        <w:rPr>
          <w:rStyle w:val="a3"/>
        </w:rPr>
        <w:t xml:space="preserve">к областному </w:t>
      </w:r>
      <w:hyperlink w:anchor="sub_0" w:history="1">
        <w:r>
          <w:rPr>
            <w:rStyle w:val="a4"/>
          </w:rPr>
          <w:t>закону</w:t>
        </w:r>
      </w:hyperlink>
      <w:r>
        <w:rPr>
          <w:rStyle w:val="a3"/>
        </w:rPr>
        <w:t xml:space="preserve"> "О государственной</w:t>
      </w:r>
    </w:p>
    <w:p w:rsidR="00FE5A7A" w:rsidRDefault="00FE5A7A">
      <w:pPr>
        <w:ind w:firstLine="698"/>
        <w:jc w:val="right"/>
      </w:pPr>
      <w:r>
        <w:rPr>
          <w:rStyle w:val="a3"/>
        </w:rPr>
        <w:t>поддержке граждан, желающих переселиться</w:t>
      </w:r>
    </w:p>
    <w:p w:rsidR="00FE5A7A" w:rsidRDefault="00FE5A7A">
      <w:pPr>
        <w:ind w:firstLine="698"/>
        <w:jc w:val="right"/>
      </w:pPr>
      <w:r>
        <w:rPr>
          <w:rStyle w:val="a3"/>
        </w:rPr>
        <w:t>в сельскую местность Новгородской области</w:t>
      </w:r>
    </w:p>
    <w:p w:rsidR="00FE5A7A" w:rsidRDefault="00FE5A7A">
      <w:pPr>
        <w:ind w:firstLine="698"/>
        <w:jc w:val="right"/>
      </w:pPr>
      <w:r>
        <w:rPr>
          <w:rStyle w:val="a3"/>
        </w:rPr>
        <w:t>в 2015 - 2017 годах, и наделении органов</w:t>
      </w:r>
    </w:p>
    <w:p w:rsidR="00FE5A7A" w:rsidRDefault="00FE5A7A">
      <w:pPr>
        <w:ind w:firstLine="698"/>
        <w:jc w:val="right"/>
      </w:pPr>
      <w:r>
        <w:rPr>
          <w:rStyle w:val="a3"/>
        </w:rPr>
        <w:t>местного самоуправления муниципальных районов</w:t>
      </w:r>
    </w:p>
    <w:p w:rsidR="00FE5A7A" w:rsidRDefault="00FE5A7A">
      <w:pPr>
        <w:ind w:firstLine="698"/>
        <w:jc w:val="right"/>
      </w:pPr>
      <w:r>
        <w:rPr>
          <w:rStyle w:val="a3"/>
        </w:rPr>
        <w:t>Новгородской области отдельными</w:t>
      </w:r>
    </w:p>
    <w:p w:rsidR="00FE5A7A" w:rsidRDefault="00FE5A7A">
      <w:pPr>
        <w:ind w:firstLine="698"/>
        <w:jc w:val="right"/>
      </w:pPr>
      <w:r>
        <w:rPr>
          <w:rStyle w:val="a3"/>
        </w:rPr>
        <w:t>государственными полномочиями"</w:t>
      </w:r>
    </w:p>
    <w:p w:rsidR="00FE5A7A" w:rsidRDefault="00FE5A7A"/>
    <w:p w:rsidR="00FE5A7A" w:rsidRDefault="00FE5A7A">
      <w:pPr>
        <w:pStyle w:val="1"/>
      </w:pPr>
      <w:r>
        <w:t>Список</w:t>
      </w:r>
      <w:r>
        <w:br/>
        <w:t>получателей социальной выплаты на компенсацию (возмещение) расходов граждан по уплате процентов за пользование кредитом (займом)</w:t>
      </w:r>
    </w:p>
    <w:p w:rsidR="00FE5A7A" w:rsidRDefault="00FE5A7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100"/>
        <w:gridCol w:w="1960"/>
        <w:gridCol w:w="1120"/>
        <w:gridCol w:w="1960"/>
        <w:gridCol w:w="1540"/>
        <w:gridCol w:w="980"/>
      </w:tblGrid>
      <w:tr w:rsidR="00FE5A7A">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FE5A7A" w:rsidRDefault="00FE5A7A">
            <w:pPr>
              <w:pStyle w:val="aff9"/>
              <w:jc w:val="center"/>
            </w:pPr>
            <w:r>
              <w:t>N</w:t>
            </w:r>
            <w:r>
              <w:br/>
              <w:t>п/п</w:t>
            </w:r>
          </w:p>
        </w:tc>
        <w:tc>
          <w:tcPr>
            <w:tcW w:w="2100" w:type="dxa"/>
            <w:vMerge w:val="restart"/>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ФИО претендента</w:t>
            </w:r>
          </w:p>
        </w:tc>
        <w:tc>
          <w:tcPr>
            <w:tcW w:w="1960" w:type="dxa"/>
            <w:vMerge w:val="restart"/>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Место работы</w:t>
            </w:r>
          </w:p>
        </w:tc>
        <w:tc>
          <w:tcPr>
            <w:tcW w:w="3080" w:type="dxa"/>
            <w:gridSpan w:val="2"/>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Паспорт гражданина Российской Федерации</w:t>
            </w:r>
          </w:p>
        </w:tc>
        <w:tc>
          <w:tcPr>
            <w:tcW w:w="1540" w:type="dxa"/>
            <w:vMerge w:val="restart"/>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Число, месяц, год рождения претендента</w:t>
            </w:r>
          </w:p>
        </w:tc>
        <w:tc>
          <w:tcPr>
            <w:tcW w:w="980" w:type="dxa"/>
            <w:vMerge w:val="restart"/>
            <w:tcBorders>
              <w:top w:val="single" w:sz="4" w:space="0" w:color="auto"/>
              <w:left w:val="single" w:sz="4" w:space="0" w:color="auto"/>
              <w:bottom w:val="single" w:sz="4" w:space="0" w:color="auto"/>
            </w:tcBorders>
          </w:tcPr>
          <w:p w:rsidR="00FE5A7A" w:rsidRDefault="00FE5A7A">
            <w:pPr>
              <w:pStyle w:val="aff9"/>
              <w:jc w:val="center"/>
            </w:pPr>
            <w:r>
              <w:t>Дата подачи заявления</w:t>
            </w:r>
          </w:p>
        </w:tc>
      </w:tr>
      <w:tr w:rsidR="00FE5A7A">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FE5A7A" w:rsidRDefault="00FE5A7A">
            <w:pPr>
              <w:pStyle w:val="aff9"/>
            </w:pPr>
          </w:p>
        </w:tc>
        <w:tc>
          <w:tcPr>
            <w:tcW w:w="2100" w:type="dxa"/>
            <w:vMerge/>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960" w:type="dxa"/>
            <w:vMerge/>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120"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серия, номер</w:t>
            </w:r>
          </w:p>
        </w:tc>
        <w:tc>
          <w:tcPr>
            <w:tcW w:w="1960"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кем, когда выдан</w:t>
            </w:r>
          </w:p>
        </w:tc>
        <w:tc>
          <w:tcPr>
            <w:tcW w:w="1540" w:type="dxa"/>
            <w:vMerge/>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980" w:type="dxa"/>
            <w:vMerge/>
            <w:tcBorders>
              <w:top w:val="single" w:sz="4" w:space="0" w:color="auto"/>
              <w:left w:val="single" w:sz="4" w:space="0" w:color="auto"/>
              <w:bottom w:val="single" w:sz="4" w:space="0" w:color="auto"/>
            </w:tcBorders>
          </w:tcPr>
          <w:p w:rsidR="00FE5A7A" w:rsidRDefault="00FE5A7A">
            <w:pPr>
              <w:pStyle w:val="aff9"/>
            </w:pPr>
          </w:p>
        </w:tc>
      </w:tr>
      <w:tr w:rsidR="00FE5A7A">
        <w:tblPrEx>
          <w:tblCellMar>
            <w:top w:w="0" w:type="dxa"/>
            <w:bottom w:w="0" w:type="dxa"/>
          </w:tblCellMar>
        </w:tblPrEx>
        <w:tc>
          <w:tcPr>
            <w:tcW w:w="560" w:type="dxa"/>
            <w:tcBorders>
              <w:top w:val="single" w:sz="4" w:space="0" w:color="auto"/>
              <w:bottom w:val="single" w:sz="4" w:space="0" w:color="auto"/>
              <w:right w:val="single" w:sz="4" w:space="0" w:color="auto"/>
            </w:tcBorders>
          </w:tcPr>
          <w:p w:rsidR="00FE5A7A" w:rsidRDefault="00FE5A7A">
            <w:pPr>
              <w:pStyle w:val="aff9"/>
              <w:jc w:val="center"/>
            </w:pPr>
            <w:r>
              <w:t>1</w:t>
            </w:r>
          </w:p>
        </w:tc>
        <w:tc>
          <w:tcPr>
            <w:tcW w:w="2100"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2</w:t>
            </w:r>
          </w:p>
        </w:tc>
        <w:tc>
          <w:tcPr>
            <w:tcW w:w="1960"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3</w:t>
            </w:r>
          </w:p>
        </w:tc>
        <w:tc>
          <w:tcPr>
            <w:tcW w:w="1120"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4</w:t>
            </w:r>
          </w:p>
        </w:tc>
        <w:tc>
          <w:tcPr>
            <w:tcW w:w="1960"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5</w:t>
            </w:r>
          </w:p>
        </w:tc>
        <w:tc>
          <w:tcPr>
            <w:tcW w:w="1540" w:type="dxa"/>
            <w:tcBorders>
              <w:top w:val="single" w:sz="4" w:space="0" w:color="auto"/>
              <w:left w:val="single" w:sz="4" w:space="0" w:color="auto"/>
              <w:bottom w:val="single" w:sz="4" w:space="0" w:color="auto"/>
              <w:right w:val="single" w:sz="4" w:space="0" w:color="auto"/>
            </w:tcBorders>
          </w:tcPr>
          <w:p w:rsidR="00FE5A7A" w:rsidRDefault="00FE5A7A">
            <w:pPr>
              <w:pStyle w:val="aff9"/>
              <w:jc w:val="center"/>
            </w:pPr>
            <w:r>
              <w:t>6</w:t>
            </w:r>
          </w:p>
        </w:tc>
        <w:tc>
          <w:tcPr>
            <w:tcW w:w="980" w:type="dxa"/>
            <w:tcBorders>
              <w:top w:val="single" w:sz="4" w:space="0" w:color="auto"/>
              <w:left w:val="single" w:sz="4" w:space="0" w:color="auto"/>
              <w:bottom w:val="single" w:sz="4" w:space="0" w:color="auto"/>
            </w:tcBorders>
          </w:tcPr>
          <w:p w:rsidR="00FE5A7A" w:rsidRDefault="00FE5A7A">
            <w:pPr>
              <w:pStyle w:val="aff9"/>
              <w:jc w:val="center"/>
            </w:pPr>
            <w:r>
              <w:t>7</w:t>
            </w:r>
          </w:p>
        </w:tc>
      </w:tr>
      <w:tr w:rsidR="00FE5A7A">
        <w:tblPrEx>
          <w:tblCellMar>
            <w:top w:w="0" w:type="dxa"/>
            <w:bottom w:w="0" w:type="dxa"/>
          </w:tblCellMar>
        </w:tblPrEx>
        <w:tc>
          <w:tcPr>
            <w:tcW w:w="560" w:type="dxa"/>
            <w:tcBorders>
              <w:top w:val="single" w:sz="4" w:space="0" w:color="auto"/>
              <w:bottom w:val="single" w:sz="4" w:space="0" w:color="auto"/>
              <w:right w:val="single" w:sz="4" w:space="0" w:color="auto"/>
            </w:tcBorders>
          </w:tcPr>
          <w:p w:rsidR="00FE5A7A" w:rsidRDefault="00FE5A7A">
            <w:pPr>
              <w:pStyle w:val="aff9"/>
            </w:pPr>
          </w:p>
        </w:tc>
        <w:tc>
          <w:tcPr>
            <w:tcW w:w="210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96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12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96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54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980" w:type="dxa"/>
            <w:tcBorders>
              <w:top w:val="single" w:sz="4" w:space="0" w:color="auto"/>
              <w:left w:val="single" w:sz="4" w:space="0" w:color="auto"/>
              <w:bottom w:val="single" w:sz="4" w:space="0" w:color="auto"/>
            </w:tcBorders>
          </w:tcPr>
          <w:p w:rsidR="00FE5A7A" w:rsidRDefault="00FE5A7A">
            <w:pPr>
              <w:pStyle w:val="aff9"/>
            </w:pPr>
          </w:p>
        </w:tc>
      </w:tr>
      <w:tr w:rsidR="00FE5A7A">
        <w:tblPrEx>
          <w:tblCellMar>
            <w:top w:w="0" w:type="dxa"/>
            <w:bottom w:w="0" w:type="dxa"/>
          </w:tblCellMar>
        </w:tblPrEx>
        <w:tc>
          <w:tcPr>
            <w:tcW w:w="560" w:type="dxa"/>
            <w:tcBorders>
              <w:top w:val="single" w:sz="4" w:space="0" w:color="auto"/>
              <w:bottom w:val="single" w:sz="4" w:space="0" w:color="auto"/>
              <w:right w:val="single" w:sz="4" w:space="0" w:color="auto"/>
            </w:tcBorders>
          </w:tcPr>
          <w:p w:rsidR="00FE5A7A" w:rsidRDefault="00FE5A7A">
            <w:pPr>
              <w:pStyle w:val="aff9"/>
            </w:pPr>
          </w:p>
        </w:tc>
        <w:tc>
          <w:tcPr>
            <w:tcW w:w="210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96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12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96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54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980" w:type="dxa"/>
            <w:tcBorders>
              <w:top w:val="single" w:sz="4" w:space="0" w:color="auto"/>
              <w:left w:val="single" w:sz="4" w:space="0" w:color="auto"/>
              <w:bottom w:val="single" w:sz="4" w:space="0" w:color="auto"/>
            </w:tcBorders>
          </w:tcPr>
          <w:p w:rsidR="00FE5A7A" w:rsidRDefault="00FE5A7A">
            <w:pPr>
              <w:pStyle w:val="aff9"/>
            </w:pPr>
          </w:p>
        </w:tc>
      </w:tr>
      <w:tr w:rsidR="00FE5A7A">
        <w:tblPrEx>
          <w:tblCellMar>
            <w:top w:w="0" w:type="dxa"/>
            <w:bottom w:w="0" w:type="dxa"/>
          </w:tblCellMar>
        </w:tblPrEx>
        <w:tc>
          <w:tcPr>
            <w:tcW w:w="560" w:type="dxa"/>
            <w:tcBorders>
              <w:top w:val="single" w:sz="4" w:space="0" w:color="auto"/>
              <w:bottom w:val="single" w:sz="4" w:space="0" w:color="auto"/>
              <w:right w:val="single" w:sz="4" w:space="0" w:color="auto"/>
            </w:tcBorders>
          </w:tcPr>
          <w:p w:rsidR="00FE5A7A" w:rsidRDefault="00FE5A7A">
            <w:pPr>
              <w:pStyle w:val="aff9"/>
            </w:pPr>
          </w:p>
        </w:tc>
        <w:tc>
          <w:tcPr>
            <w:tcW w:w="210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96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12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96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1540" w:type="dxa"/>
            <w:tcBorders>
              <w:top w:val="single" w:sz="4" w:space="0" w:color="auto"/>
              <w:left w:val="single" w:sz="4" w:space="0" w:color="auto"/>
              <w:bottom w:val="single" w:sz="4" w:space="0" w:color="auto"/>
              <w:right w:val="single" w:sz="4" w:space="0" w:color="auto"/>
            </w:tcBorders>
          </w:tcPr>
          <w:p w:rsidR="00FE5A7A" w:rsidRDefault="00FE5A7A">
            <w:pPr>
              <w:pStyle w:val="aff9"/>
            </w:pPr>
          </w:p>
        </w:tc>
        <w:tc>
          <w:tcPr>
            <w:tcW w:w="980" w:type="dxa"/>
            <w:tcBorders>
              <w:top w:val="single" w:sz="4" w:space="0" w:color="auto"/>
              <w:left w:val="single" w:sz="4" w:space="0" w:color="auto"/>
              <w:bottom w:val="single" w:sz="4" w:space="0" w:color="auto"/>
            </w:tcBorders>
          </w:tcPr>
          <w:p w:rsidR="00FE5A7A" w:rsidRDefault="00FE5A7A">
            <w:pPr>
              <w:pStyle w:val="aff9"/>
            </w:pPr>
          </w:p>
        </w:tc>
      </w:tr>
    </w:tbl>
    <w:p w:rsidR="00FE5A7A" w:rsidRDefault="00FE5A7A"/>
    <w:p w:rsidR="00FE5A7A" w:rsidRDefault="00FE5A7A">
      <w:pPr>
        <w:pStyle w:val="affa"/>
        <w:rPr>
          <w:sz w:val="22"/>
          <w:szCs w:val="22"/>
        </w:rPr>
      </w:pPr>
      <w:r>
        <w:rPr>
          <w:sz w:val="22"/>
          <w:szCs w:val="22"/>
        </w:rPr>
        <w:t>Глава муниципального района _____________________ И.О. Фамилия</w:t>
      </w:r>
    </w:p>
    <w:p w:rsidR="00FE5A7A" w:rsidRDefault="00FE5A7A">
      <w:pPr>
        <w:pStyle w:val="affa"/>
        <w:rPr>
          <w:sz w:val="22"/>
          <w:szCs w:val="22"/>
        </w:rPr>
      </w:pPr>
      <w:r>
        <w:rPr>
          <w:sz w:val="22"/>
          <w:szCs w:val="22"/>
        </w:rPr>
        <w:t xml:space="preserve">                                 (подпись)</w:t>
      </w:r>
    </w:p>
    <w:p w:rsidR="00FE5A7A" w:rsidRDefault="00FE5A7A">
      <w:pPr>
        <w:pStyle w:val="affa"/>
        <w:rPr>
          <w:sz w:val="22"/>
          <w:szCs w:val="22"/>
        </w:rPr>
      </w:pPr>
      <w:r>
        <w:rPr>
          <w:sz w:val="22"/>
          <w:szCs w:val="22"/>
        </w:rPr>
        <w:t xml:space="preserve">                            МП</w:t>
      </w:r>
    </w:p>
    <w:p w:rsidR="00FE5A7A" w:rsidRDefault="00FE5A7A"/>
    <w:p w:rsidR="00FE5A7A" w:rsidRDefault="00FE5A7A">
      <w:pPr>
        <w:pStyle w:val="affa"/>
        <w:rPr>
          <w:sz w:val="22"/>
          <w:szCs w:val="22"/>
        </w:rPr>
      </w:pPr>
      <w:r>
        <w:rPr>
          <w:sz w:val="22"/>
          <w:szCs w:val="22"/>
        </w:rPr>
        <w:t>"__" _____________ 20 ____ года</w:t>
      </w:r>
    </w:p>
    <w:p w:rsidR="00FE5A7A" w:rsidRDefault="00FE5A7A"/>
    <w:sectPr w:rsidR="00FE5A7A">
      <w:pgSz w:w="11900" w:h="16800"/>
      <w:pgMar w:top="1134" w:right="800" w:bottom="1134"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20"/>
    <w:rsid w:val="00057320"/>
    <w:rsid w:val="001D4E62"/>
    <w:rsid w:val="007A6FCC"/>
    <w:rsid w:val="00C409F0"/>
    <w:rsid w:val="00FE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42FFF1-61C1-48C8-99D0-2131FCDB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Pr>
      <w:rFonts w:ascii="Cambria" w:eastAsia="Times New Roman" w:hAnsi="Cambria" w:cs="Cambria"/>
      <w:b/>
      <w:bCs/>
      <w:sz w:val="26"/>
      <w:szCs w:val="26"/>
    </w:rPr>
  </w:style>
  <w:style w:type="character" w:customStyle="1" w:styleId="40">
    <w:name w:val="Заголовок 4 Знак"/>
    <w:basedOn w:val="a0"/>
    <w:link w:val="4"/>
    <w:uiPriority w:val="99"/>
    <w:semiHidden/>
    <w:locked/>
    <w:rPr>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val="0"/>
      <w:bCs w:val="0"/>
      <w:color w:val="26282F"/>
    </w:rPr>
  </w:style>
  <w:style w:type="character" w:customStyle="1" w:styleId="ac">
    <w:name w:val="Добавленный текст"/>
    <w:uiPriority w:val="99"/>
    <w:rPr>
      <w:color w:val="000000"/>
      <w:shd w:val="clear" w:color="auto" w:fill="auto"/>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val="0"/>
      <w:bCs w:val="0"/>
      <w:color w:val="26282F"/>
      <w:shd w:val="clear" w:color="auto" w:fill="auto"/>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b w:val="0"/>
      <w:bCs w:val="0"/>
      <w:color w:val="000000"/>
      <w:shd w:val="clear" w:color="auto" w:fill="auto"/>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b w:val="0"/>
      <w:bCs w:val="0"/>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b w:val="0"/>
      <w:bCs w:val="0"/>
      <w:color w:val="auto"/>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auto"/>
    </w:rPr>
  </w:style>
  <w:style w:type="character" w:customStyle="1" w:styleId="afffd">
    <w:name w:val="Утратил силу"/>
    <w:basedOn w:val="a3"/>
    <w:uiPriority w:val="99"/>
    <w:rPr>
      <w:b w:val="0"/>
      <w:bCs w:val="0"/>
      <w:strike/>
      <w:color w:val="auto"/>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6424360&amp;sub=2" TargetMode="External"/><Relationship Id="rId13" Type="http://schemas.openxmlformats.org/officeDocument/2006/relationships/image" Target="media/image1.emf"/><Relationship Id="rId18" Type="http://schemas.openxmlformats.org/officeDocument/2006/relationships/hyperlink" Target="http://internet.garant.ru/document?id=10003000&amp;sub=0" TargetMode="External"/><Relationship Id="rId3" Type="http://schemas.openxmlformats.org/officeDocument/2006/relationships/webSettings" Target="webSettings.xml"/><Relationship Id="rId21" Type="http://schemas.openxmlformats.org/officeDocument/2006/relationships/hyperlink" Target="http://internet.garant.ru/document?id=16406109&amp;sub=172" TargetMode="External"/><Relationship Id="rId7" Type="http://schemas.openxmlformats.org/officeDocument/2006/relationships/hyperlink" Target="http://internet.garant.ru/document?id=16524360&amp;sub=0" TargetMode="External"/><Relationship Id="rId12" Type="http://schemas.openxmlformats.org/officeDocument/2006/relationships/hyperlink" Target="http://internet.garant.ru/document?id=16524360&amp;sub=0" TargetMode="External"/><Relationship Id="rId17" Type="http://schemas.openxmlformats.org/officeDocument/2006/relationships/hyperlink" Target="http://internet.garant.ru/document?id=86367&amp;sub=77" TargetMode="External"/><Relationship Id="rId2" Type="http://schemas.openxmlformats.org/officeDocument/2006/relationships/settings" Target="settings.xml"/><Relationship Id="rId16" Type="http://schemas.openxmlformats.org/officeDocument/2006/relationships/hyperlink" Target="http://internet.garant.ru/document?id=16440725&amp;sub=0" TargetMode="External"/><Relationship Id="rId20" Type="http://schemas.openxmlformats.org/officeDocument/2006/relationships/hyperlink" Target="http://internet.garant.ru/document?id=16509117&amp;sub=0" TargetMode="External"/><Relationship Id="rId1" Type="http://schemas.openxmlformats.org/officeDocument/2006/relationships/styles" Target="styles.xml"/><Relationship Id="rId6" Type="http://schemas.openxmlformats.org/officeDocument/2006/relationships/hyperlink" Target="http://internet.garant.ru/document?id=16424360&amp;sub=2" TargetMode="External"/><Relationship Id="rId11" Type="http://schemas.openxmlformats.org/officeDocument/2006/relationships/hyperlink" Target="http://internet.garant.ru/document?id=16424360&amp;sub=2" TargetMode="External"/><Relationship Id="rId5" Type="http://schemas.openxmlformats.org/officeDocument/2006/relationships/hyperlink" Target="http://internet.garant.ru/document?id=12017177&amp;sub=2631" TargetMode="Externa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internet.garant.ru/document?id=16424360&amp;sub=13" TargetMode="External"/><Relationship Id="rId19" Type="http://schemas.openxmlformats.org/officeDocument/2006/relationships/hyperlink" Target="http://internet.garant.ru/document?id=16409117&amp;sub=3" TargetMode="External"/><Relationship Id="rId4" Type="http://schemas.openxmlformats.org/officeDocument/2006/relationships/hyperlink" Target="http://internet.garant.ru/document?id=16401579&amp;sub=0" TargetMode="External"/><Relationship Id="rId9" Type="http://schemas.openxmlformats.org/officeDocument/2006/relationships/hyperlink" Target="http://internet.garant.ru/document?id=16524360&amp;sub=0"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5820</Words>
  <Characters>33176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Закон Новгородской области от 23 октября 2014 г</vt:lpstr>
    </vt:vector>
  </TitlesOfParts>
  <Company>НПП "Гарант-Сервис"</Company>
  <LinksUpToDate>false</LinksUpToDate>
  <CharactersWithSpaces>38919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Новгородской области от 23 октября 2014 г</dc:title>
  <dc:subject/>
  <dc:creator>НПП "Гарант-Сервис"</dc:creator>
  <cp:keywords/>
  <dc:description>Документ экспортирован из системы ГАРАНТ</dc:description>
  <cp:lastModifiedBy>User</cp:lastModifiedBy>
  <cp:revision>2</cp:revision>
  <dcterms:created xsi:type="dcterms:W3CDTF">2023-02-21T06:07:00Z</dcterms:created>
  <dcterms:modified xsi:type="dcterms:W3CDTF">2023-02-21T06:07:00Z</dcterms:modified>
</cp:coreProperties>
</file>